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71207B" w14:textId="77777777" w:rsidR="00F8778C" w:rsidRPr="00B41A5C" w:rsidRDefault="00F8778C">
      <w:pPr>
        <w:rPr>
          <w:rFonts w:asciiTheme="majorHAnsi" w:hAnsiTheme="majorHAnsi"/>
        </w:rPr>
        <w:sectPr w:rsidR="00F8778C" w:rsidRPr="00B41A5C" w:rsidSect="00ED6247">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titlePg/>
          <w:docGrid w:linePitch="360"/>
        </w:sectPr>
      </w:pPr>
    </w:p>
    <w:p w14:paraId="75409162" w14:textId="55E0BEAA" w:rsidR="00806530" w:rsidRPr="00B41A5C" w:rsidRDefault="006E0A82">
      <w:pPr>
        <w:rPr>
          <w:rFonts w:asciiTheme="majorHAnsi" w:hAnsiTheme="majorHAnsi"/>
          <w:sz w:val="26"/>
          <w:szCs w:val="26"/>
        </w:rPr>
      </w:pPr>
      <w:r w:rsidRPr="00B41A5C">
        <w:rPr>
          <w:rFonts w:asciiTheme="majorHAnsi" w:hAnsiTheme="majorHAnsi"/>
          <w:sz w:val="26"/>
          <w:szCs w:val="26"/>
        </w:rPr>
        <w:t xml:space="preserve">1. </w:t>
      </w:r>
      <w:r w:rsidR="00806530" w:rsidRPr="00B41A5C">
        <w:rPr>
          <w:rFonts w:asciiTheme="majorHAnsi" w:hAnsiTheme="majorHAnsi"/>
          <w:sz w:val="26"/>
          <w:szCs w:val="26"/>
        </w:rPr>
        <w:t>COURSE OVERVIEW</w:t>
      </w:r>
      <w:r w:rsidR="00290205" w:rsidRPr="00B41A5C">
        <w:rPr>
          <w:rStyle w:val="FootnoteReference"/>
          <w:rFonts w:asciiTheme="majorHAnsi" w:hAnsiTheme="majorHAnsi"/>
          <w:sz w:val="26"/>
          <w:szCs w:val="26"/>
        </w:rPr>
        <w:footnoteReference w:id="1"/>
      </w:r>
    </w:p>
    <w:p w14:paraId="34560E6B" w14:textId="4D8181A5" w:rsidR="00B30CB3" w:rsidRDefault="008500E5" w:rsidP="00C33C90">
      <w:pPr>
        <w:jc w:val="both"/>
        <w:rPr>
          <w:rFonts w:asciiTheme="majorHAnsi" w:hAnsiTheme="majorHAnsi"/>
          <w:sz w:val="22"/>
        </w:rPr>
      </w:pPr>
      <w:r w:rsidRPr="00B41A5C">
        <w:rPr>
          <w:rFonts w:asciiTheme="majorHAnsi" w:hAnsiTheme="majorHAnsi"/>
          <w:b/>
          <w:sz w:val="22"/>
        </w:rPr>
        <w:t>1.1 Description:</w:t>
      </w:r>
      <w:r w:rsidR="003C44FD" w:rsidRPr="00B41A5C">
        <w:rPr>
          <w:rFonts w:asciiTheme="majorHAnsi" w:hAnsiTheme="majorHAnsi"/>
          <w:b/>
          <w:sz w:val="22"/>
        </w:rPr>
        <w:t xml:space="preserve"> </w:t>
      </w:r>
      <w:r w:rsidR="00B140EF" w:rsidRPr="00B41A5C">
        <w:rPr>
          <w:rFonts w:asciiTheme="majorHAnsi" w:hAnsiTheme="majorHAnsi"/>
          <w:sz w:val="22"/>
        </w:rPr>
        <w:t xml:space="preserve">In the United States, legal punishment takes various forms, but primarily consists of incarceration or fines. Yet what justifies the state in putting people in prison or taking their money? </w:t>
      </w:r>
      <w:r w:rsidR="00D51663" w:rsidRPr="00B41A5C">
        <w:rPr>
          <w:rFonts w:asciiTheme="majorHAnsi" w:hAnsiTheme="majorHAnsi"/>
          <w:sz w:val="22"/>
        </w:rPr>
        <w:t xml:space="preserve">Put another way, </w:t>
      </w:r>
      <w:r w:rsidR="00D51663" w:rsidRPr="00B41A5C">
        <w:rPr>
          <w:rFonts w:asciiTheme="majorHAnsi" w:hAnsiTheme="majorHAnsi"/>
          <w:i/>
          <w:sz w:val="22"/>
        </w:rPr>
        <w:t>why</w:t>
      </w:r>
      <w:r w:rsidR="00D51663" w:rsidRPr="00B41A5C">
        <w:rPr>
          <w:rFonts w:asciiTheme="majorHAnsi" w:hAnsiTheme="majorHAnsi"/>
          <w:sz w:val="22"/>
        </w:rPr>
        <w:t xml:space="preserve"> do we punish people? Understanding the </w:t>
      </w:r>
      <w:r w:rsidR="00B30CB3">
        <w:rPr>
          <w:rFonts w:asciiTheme="majorHAnsi" w:hAnsiTheme="majorHAnsi"/>
          <w:sz w:val="22"/>
        </w:rPr>
        <w:t xml:space="preserve">proper </w:t>
      </w:r>
      <w:r w:rsidR="00D51663" w:rsidRPr="00B41A5C">
        <w:rPr>
          <w:rFonts w:asciiTheme="majorHAnsi" w:hAnsiTheme="majorHAnsi"/>
          <w:sz w:val="22"/>
        </w:rPr>
        <w:t xml:space="preserve">purpose of punishment can help us conform our methods of punishment accordingly. For instance, if the purpose of punishment is to rehabilitate offenders, we will need to </w:t>
      </w:r>
      <w:r w:rsidR="00AF6460">
        <w:rPr>
          <w:rFonts w:asciiTheme="majorHAnsi" w:hAnsiTheme="majorHAnsi"/>
          <w:sz w:val="22"/>
        </w:rPr>
        <w:t>en</w:t>
      </w:r>
      <w:r w:rsidR="00D51663" w:rsidRPr="00B41A5C">
        <w:rPr>
          <w:rFonts w:asciiTheme="majorHAnsi" w:hAnsiTheme="majorHAnsi"/>
          <w:sz w:val="22"/>
        </w:rPr>
        <w:t xml:space="preserve">sure that whatever methods of punishment we use </w:t>
      </w:r>
      <w:r w:rsidR="00D51663" w:rsidRPr="00B41A5C">
        <w:rPr>
          <w:rFonts w:asciiTheme="majorHAnsi" w:hAnsiTheme="majorHAnsi"/>
          <w:i/>
          <w:sz w:val="22"/>
        </w:rPr>
        <w:t>actually</w:t>
      </w:r>
      <w:r w:rsidR="00D51663" w:rsidRPr="00B41A5C">
        <w:rPr>
          <w:rFonts w:asciiTheme="majorHAnsi" w:hAnsiTheme="majorHAnsi"/>
          <w:sz w:val="22"/>
        </w:rPr>
        <w:t xml:space="preserve"> rehabilitate. </w:t>
      </w:r>
      <w:r w:rsidR="00AF6460">
        <w:rPr>
          <w:rFonts w:asciiTheme="majorHAnsi" w:hAnsiTheme="majorHAnsi"/>
          <w:sz w:val="22"/>
        </w:rPr>
        <w:t xml:space="preserve">Similarly, if the purpose is to deter others from committing crimes, we must verify that our punishments accomplish that goal. </w:t>
      </w:r>
      <w:r w:rsidR="00D51663" w:rsidRPr="00B41A5C">
        <w:rPr>
          <w:rFonts w:asciiTheme="majorHAnsi" w:hAnsiTheme="majorHAnsi"/>
          <w:sz w:val="22"/>
        </w:rPr>
        <w:t xml:space="preserve">In this way, understanding </w:t>
      </w:r>
      <w:r w:rsidR="00D51663" w:rsidRPr="00B41A5C">
        <w:rPr>
          <w:rFonts w:asciiTheme="majorHAnsi" w:hAnsiTheme="majorHAnsi"/>
          <w:i/>
          <w:sz w:val="22"/>
        </w:rPr>
        <w:t>why</w:t>
      </w:r>
      <w:r w:rsidR="00D51663" w:rsidRPr="00B41A5C">
        <w:rPr>
          <w:rFonts w:asciiTheme="majorHAnsi" w:hAnsiTheme="majorHAnsi"/>
          <w:sz w:val="22"/>
        </w:rPr>
        <w:t xml:space="preserve"> we punish informs </w:t>
      </w:r>
      <w:r w:rsidR="00D51663" w:rsidRPr="00B41A5C">
        <w:rPr>
          <w:rFonts w:asciiTheme="majorHAnsi" w:hAnsiTheme="majorHAnsi"/>
          <w:i/>
          <w:sz w:val="22"/>
        </w:rPr>
        <w:t>how</w:t>
      </w:r>
      <w:r w:rsidR="00D51663" w:rsidRPr="00B41A5C">
        <w:rPr>
          <w:rFonts w:asciiTheme="majorHAnsi" w:hAnsiTheme="majorHAnsi"/>
          <w:sz w:val="22"/>
        </w:rPr>
        <w:t xml:space="preserve"> we should punish</w:t>
      </w:r>
      <w:r w:rsidR="00000659" w:rsidRPr="00B41A5C">
        <w:rPr>
          <w:rFonts w:asciiTheme="majorHAnsi" w:hAnsiTheme="majorHAnsi"/>
          <w:sz w:val="22"/>
        </w:rPr>
        <w:t>.</w:t>
      </w:r>
      <w:r w:rsidR="00B30CB3">
        <w:rPr>
          <w:rFonts w:asciiTheme="majorHAnsi" w:hAnsiTheme="majorHAnsi"/>
          <w:sz w:val="22"/>
        </w:rPr>
        <w:t xml:space="preserve"> Once we begin investigating the justification of punishment, we may </w:t>
      </w:r>
      <w:r w:rsidR="00FF0AA6">
        <w:rPr>
          <w:rFonts w:asciiTheme="majorHAnsi" w:hAnsiTheme="majorHAnsi"/>
          <w:sz w:val="22"/>
        </w:rPr>
        <w:t xml:space="preserve">even </w:t>
      </w:r>
      <w:r w:rsidR="00B30CB3">
        <w:rPr>
          <w:rFonts w:asciiTheme="majorHAnsi" w:hAnsiTheme="majorHAnsi"/>
          <w:sz w:val="22"/>
        </w:rPr>
        <w:t>discover that there simply isn’t any, and we shouldn’t punish anyone at all</w:t>
      </w:r>
      <w:r w:rsidR="00FF0AA6">
        <w:rPr>
          <w:rFonts w:asciiTheme="majorHAnsi" w:hAnsiTheme="majorHAnsi"/>
          <w:sz w:val="22"/>
        </w:rPr>
        <w:t>!</w:t>
      </w:r>
      <w:r w:rsidR="00B30CB3">
        <w:rPr>
          <w:rFonts w:asciiTheme="majorHAnsi" w:hAnsiTheme="majorHAnsi"/>
          <w:sz w:val="22"/>
        </w:rPr>
        <w:t xml:space="preserve"> In this course, we’ll explore why we punish, how we punish, and how things ought to change so th</w:t>
      </w:r>
      <w:r w:rsidR="00C74553">
        <w:rPr>
          <w:rFonts w:asciiTheme="majorHAnsi" w:hAnsiTheme="majorHAnsi"/>
          <w:sz w:val="22"/>
        </w:rPr>
        <w:t>at these questions are in sync.</w:t>
      </w:r>
    </w:p>
    <w:p w14:paraId="6CD35DC1" w14:textId="77777777" w:rsidR="00C013F8" w:rsidRPr="00B41A5C" w:rsidRDefault="00C013F8" w:rsidP="00C33C90">
      <w:pPr>
        <w:tabs>
          <w:tab w:val="left" w:pos="360"/>
        </w:tabs>
        <w:jc w:val="both"/>
        <w:rPr>
          <w:rFonts w:asciiTheme="majorHAnsi" w:hAnsiTheme="majorHAnsi"/>
          <w:sz w:val="22"/>
        </w:rPr>
      </w:pPr>
    </w:p>
    <w:p w14:paraId="29269B02" w14:textId="0267DF7E" w:rsidR="004F0E72" w:rsidRPr="00B41A5C" w:rsidRDefault="00997BE8" w:rsidP="00C33C90">
      <w:pPr>
        <w:tabs>
          <w:tab w:val="left" w:pos="360"/>
        </w:tabs>
        <w:jc w:val="both"/>
        <w:rPr>
          <w:rFonts w:asciiTheme="majorHAnsi" w:hAnsiTheme="majorHAnsi"/>
          <w:sz w:val="22"/>
        </w:rPr>
      </w:pPr>
      <w:r w:rsidRPr="00B41A5C">
        <w:rPr>
          <w:rFonts w:asciiTheme="majorHAnsi" w:hAnsiTheme="majorHAnsi"/>
          <w:i/>
          <w:sz w:val="22"/>
          <w:u w:val="single"/>
        </w:rPr>
        <w:t>A note on success in this course:</w:t>
      </w:r>
      <w:r w:rsidRPr="00B41A5C">
        <w:rPr>
          <w:rFonts w:asciiTheme="majorHAnsi" w:hAnsiTheme="majorHAnsi"/>
          <w:i/>
          <w:sz w:val="22"/>
        </w:rPr>
        <w:t xml:space="preserve"> </w:t>
      </w:r>
      <w:r w:rsidR="004F0E72" w:rsidRPr="00B41A5C">
        <w:rPr>
          <w:rFonts w:asciiTheme="majorHAnsi" w:hAnsiTheme="majorHAnsi"/>
          <w:i/>
          <w:sz w:val="22"/>
        </w:rPr>
        <w:t>While PPL 212 and 300 are not prerequisites for this course, we will be relying on some skills and concepts that are discussed and practiced at length in those courses. Students who have not had those courses should let me know and should plan to meet with me more often during office hours so that I can help them with papers and readings.</w:t>
      </w:r>
    </w:p>
    <w:p w14:paraId="1106D12E" w14:textId="789313D2" w:rsidR="0091780F" w:rsidRPr="0022781F" w:rsidRDefault="0091780F" w:rsidP="004F0E72">
      <w:pPr>
        <w:tabs>
          <w:tab w:val="left" w:pos="360"/>
        </w:tabs>
        <w:jc w:val="both"/>
        <w:rPr>
          <w:rFonts w:asciiTheme="majorHAnsi" w:hAnsiTheme="majorHAnsi"/>
          <w:color w:val="FF0000"/>
          <w:sz w:val="22"/>
        </w:rPr>
      </w:pPr>
    </w:p>
    <w:p w14:paraId="2213F05D" w14:textId="1FE04B58" w:rsidR="00407D3D" w:rsidRPr="002B1CB5" w:rsidRDefault="00407D3D" w:rsidP="00C33C90">
      <w:pPr>
        <w:jc w:val="both"/>
        <w:rPr>
          <w:rFonts w:asciiTheme="majorHAnsi" w:hAnsiTheme="majorHAnsi"/>
          <w:sz w:val="22"/>
        </w:rPr>
      </w:pPr>
      <w:r w:rsidRPr="002B1CB5">
        <w:rPr>
          <w:rFonts w:asciiTheme="majorHAnsi" w:hAnsiTheme="majorHAnsi"/>
          <w:b/>
          <w:sz w:val="22"/>
        </w:rPr>
        <w:t xml:space="preserve">1.2 </w:t>
      </w:r>
      <w:r w:rsidR="00406E8C" w:rsidRPr="002B1CB5">
        <w:rPr>
          <w:rFonts w:asciiTheme="majorHAnsi" w:hAnsiTheme="majorHAnsi"/>
          <w:b/>
          <w:sz w:val="22"/>
        </w:rPr>
        <w:t xml:space="preserve">Course </w:t>
      </w:r>
      <w:r w:rsidRPr="002B1CB5">
        <w:rPr>
          <w:rFonts w:asciiTheme="majorHAnsi" w:hAnsiTheme="majorHAnsi"/>
          <w:b/>
          <w:sz w:val="22"/>
        </w:rPr>
        <w:t>Objectives</w:t>
      </w:r>
      <w:r w:rsidR="00406E8C" w:rsidRPr="002B1CB5">
        <w:rPr>
          <w:rFonts w:asciiTheme="majorHAnsi" w:hAnsiTheme="majorHAnsi"/>
          <w:b/>
          <w:sz w:val="22"/>
        </w:rPr>
        <w:t xml:space="preserve"> and Student Learning Outcomes</w:t>
      </w:r>
      <w:r w:rsidRPr="002B1CB5">
        <w:rPr>
          <w:rFonts w:asciiTheme="majorHAnsi" w:hAnsiTheme="majorHAnsi"/>
          <w:b/>
          <w:sz w:val="22"/>
        </w:rPr>
        <w:t>:</w:t>
      </w:r>
    </w:p>
    <w:p w14:paraId="71F8E730" w14:textId="6FDD1559" w:rsidR="00407D3D" w:rsidRPr="002B1CB5" w:rsidRDefault="00FC740F" w:rsidP="00C33C90">
      <w:pPr>
        <w:jc w:val="both"/>
        <w:rPr>
          <w:rFonts w:asciiTheme="majorHAnsi" w:hAnsiTheme="majorHAnsi"/>
          <w:sz w:val="22"/>
        </w:rPr>
      </w:pPr>
      <w:r w:rsidRPr="002B1CB5">
        <w:rPr>
          <w:rFonts w:asciiTheme="majorHAnsi" w:hAnsiTheme="majorHAnsi"/>
          <w:sz w:val="22"/>
        </w:rPr>
        <w:t>This course is designed to:</w:t>
      </w:r>
    </w:p>
    <w:p w14:paraId="1F92C5B6" w14:textId="59D30DD5" w:rsidR="001851F0" w:rsidRPr="002B1CB5" w:rsidRDefault="001851F0" w:rsidP="00C33C90">
      <w:pPr>
        <w:pStyle w:val="ListParagraph"/>
        <w:numPr>
          <w:ilvl w:val="0"/>
          <w:numId w:val="1"/>
        </w:numPr>
        <w:jc w:val="both"/>
        <w:rPr>
          <w:rFonts w:asciiTheme="majorHAnsi" w:hAnsiTheme="majorHAnsi"/>
          <w:sz w:val="22"/>
        </w:rPr>
      </w:pPr>
      <w:r w:rsidRPr="002B1CB5">
        <w:rPr>
          <w:rFonts w:asciiTheme="majorHAnsi" w:hAnsiTheme="majorHAnsi"/>
          <w:sz w:val="22"/>
        </w:rPr>
        <w:t xml:space="preserve">Help students better understand </w:t>
      </w:r>
      <w:r w:rsidR="007866C1" w:rsidRPr="002B1CB5">
        <w:rPr>
          <w:rFonts w:asciiTheme="majorHAnsi" w:hAnsiTheme="majorHAnsi"/>
          <w:sz w:val="22"/>
        </w:rPr>
        <w:t xml:space="preserve">the nature of punishment </w:t>
      </w:r>
      <w:r w:rsidR="00153931" w:rsidRPr="002B1CB5">
        <w:rPr>
          <w:rFonts w:asciiTheme="majorHAnsi" w:hAnsiTheme="majorHAnsi"/>
          <w:sz w:val="22"/>
        </w:rPr>
        <w:t>and key philosophical theories for j</w:t>
      </w:r>
      <w:r w:rsidR="007866C1" w:rsidRPr="002B1CB5">
        <w:rPr>
          <w:rFonts w:asciiTheme="majorHAnsi" w:hAnsiTheme="majorHAnsi"/>
          <w:sz w:val="22"/>
        </w:rPr>
        <w:t>ustifying punishment generally</w:t>
      </w:r>
    </w:p>
    <w:p w14:paraId="5BA425BB" w14:textId="71136B7F" w:rsidR="008C467E" w:rsidRPr="008C467E" w:rsidRDefault="00B220E0" w:rsidP="008C467E">
      <w:pPr>
        <w:pStyle w:val="ListParagraph"/>
        <w:numPr>
          <w:ilvl w:val="0"/>
          <w:numId w:val="1"/>
        </w:numPr>
        <w:jc w:val="both"/>
        <w:rPr>
          <w:rFonts w:asciiTheme="majorHAnsi" w:hAnsiTheme="majorHAnsi"/>
          <w:sz w:val="22"/>
        </w:rPr>
      </w:pPr>
      <w:r w:rsidRPr="002B1CB5">
        <w:rPr>
          <w:rFonts w:asciiTheme="majorHAnsi" w:hAnsiTheme="majorHAnsi"/>
          <w:sz w:val="22"/>
        </w:rPr>
        <w:t xml:space="preserve">Help students apply philosophical frameworks and reasoning to </w:t>
      </w:r>
      <w:r w:rsidR="007866C1" w:rsidRPr="002B1CB5">
        <w:rPr>
          <w:rFonts w:asciiTheme="majorHAnsi" w:hAnsiTheme="majorHAnsi"/>
          <w:sz w:val="22"/>
        </w:rPr>
        <w:t>evaluate punishment policies in the United States</w:t>
      </w:r>
    </w:p>
    <w:p w14:paraId="2B516277" w14:textId="2A967085" w:rsidR="001851F0" w:rsidRPr="002B1CB5" w:rsidRDefault="001851F0" w:rsidP="00C33C90">
      <w:pPr>
        <w:pStyle w:val="ListParagraph"/>
        <w:numPr>
          <w:ilvl w:val="0"/>
          <w:numId w:val="1"/>
        </w:numPr>
        <w:jc w:val="both"/>
        <w:rPr>
          <w:rFonts w:asciiTheme="majorHAnsi" w:hAnsiTheme="majorHAnsi"/>
          <w:sz w:val="22"/>
          <w:szCs w:val="22"/>
        </w:rPr>
      </w:pPr>
      <w:r w:rsidRPr="002B1CB5">
        <w:rPr>
          <w:rFonts w:asciiTheme="majorHAnsi" w:hAnsiTheme="majorHAnsi"/>
          <w:sz w:val="22"/>
        </w:rPr>
        <w:t xml:space="preserve">Develop or improve students’ skills in </w:t>
      </w:r>
      <w:r w:rsidR="007866C1" w:rsidRPr="002B1CB5">
        <w:rPr>
          <w:rFonts w:asciiTheme="majorHAnsi" w:hAnsiTheme="majorHAnsi"/>
          <w:sz w:val="22"/>
        </w:rPr>
        <w:t xml:space="preserve">critical thinking and </w:t>
      </w:r>
      <w:r w:rsidRPr="002B1CB5">
        <w:rPr>
          <w:rFonts w:asciiTheme="majorHAnsi" w:hAnsiTheme="majorHAnsi"/>
          <w:sz w:val="22"/>
        </w:rPr>
        <w:t xml:space="preserve">effective communication, including expository and </w:t>
      </w:r>
      <w:r w:rsidRPr="002B1CB5">
        <w:rPr>
          <w:rFonts w:asciiTheme="majorHAnsi" w:hAnsiTheme="majorHAnsi"/>
          <w:sz w:val="22"/>
          <w:szCs w:val="22"/>
        </w:rPr>
        <w:t>persuasive writing skills and in presenting information</w:t>
      </w:r>
    </w:p>
    <w:p w14:paraId="521E20D6" w14:textId="77777777" w:rsidR="00A96704" w:rsidRPr="0022781F" w:rsidRDefault="00A96704" w:rsidP="00794F11">
      <w:pPr>
        <w:rPr>
          <w:rFonts w:asciiTheme="majorHAnsi" w:hAnsiTheme="majorHAnsi"/>
          <w:color w:val="FF0000"/>
          <w:sz w:val="22"/>
          <w:szCs w:val="22"/>
        </w:rPr>
      </w:pPr>
    </w:p>
    <w:p w14:paraId="07D8E96F" w14:textId="77777777" w:rsidR="00406E8C" w:rsidRPr="002B1CB5" w:rsidRDefault="00406E8C" w:rsidP="00406E8C">
      <w:pPr>
        <w:rPr>
          <w:rFonts w:asciiTheme="majorHAnsi" w:hAnsiTheme="majorHAnsi"/>
          <w:sz w:val="22"/>
          <w:szCs w:val="22"/>
        </w:rPr>
      </w:pPr>
      <w:r w:rsidRPr="002B1CB5">
        <w:rPr>
          <w:rFonts w:asciiTheme="majorHAnsi" w:hAnsiTheme="majorHAnsi"/>
          <w:sz w:val="22"/>
          <w:szCs w:val="22"/>
        </w:rPr>
        <w:t>By the end of the course, students should be able to:</w:t>
      </w:r>
    </w:p>
    <w:p w14:paraId="277FFCAD" w14:textId="518F2279" w:rsidR="00406E8C" w:rsidRPr="002B1CB5" w:rsidRDefault="007866C1" w:rsidP="00406E8C">
      <w:pPr>
        <w:pStyle w:val="ListParagraph"/>
        <w:numPr>
          <w:ilvl w:val="0"/>
          <w:numId w:val="6"/>
        </w:numPr>
        <w:rPr>
          <w:rFonts w:asciiTheme="majorHAnsi" w:hAnsiTheme="majorHAnsi"/>
          <w:sz w:val="22"/>
          <w:szCs w:val="22"/>
        </w:rPr>
      </w:pPr>
      <w:r w:rsidRPr="002B1CB5">
        <w:rPr>
          <w:rFonts w:asciiTheme="majorHAnsi" w:hAnsiTheme="majorHAnsi"/>
          <w:sz w:val="22"/>
          <w:szCs w:val="22"/>
        </w:rPr>
        <w:t xml:space="preserve">Define punishment and distinguish it from </w:t>
      </w:r>
      <w:r w:rsidR="008C467E">
        <w:rPr>
          <w:rFonts w:asciiTheme="majorHAnsi" w:hAnsiTheme="majorHAnsi"/>
          <w:sz w:val="22"/>
          <w:szCs w:val="22"/>
        </w:rPr>
        <w:t>related concepts like harm and confinement</w:t>
      </w:r>
    </w:p>
    <w:p w14:paraId="740D38E9" w14:textId="41665049" w:rsidR="00406E8C" w:rsidRPr="005C6F8B" w:rsidRDefault="000F7C04" w:rsidP="00406E8C">
      <w:pPr>
        <w:pStyle w:val="ListParagraph"/>
        <w:numPr>
          <w:ilvl w:val="0"/>
          <w:numId w:val="6"/>
        </w:numPr>
        <w:rPr>
          <w:rFonts w:asciiTheme="majorHAnsi" w:hAnsiTheme="majorHAnsi"/>
          <w:sz w:val="22"/>
          <w:szCs w:val="22"/>
        </w:rPr>
      </w:pPr>
      <w:r w:rsidRPr="005C6F8B">
        <w:rPr>
          <w:rFonts w:asciiTheme="majorHAnsi" w:hAnsiTheme="majorHAnsi"/>
          <w:sz w:val="22"/>
          <w:szCs w:val="22"/>
        </w:rPr>
        <w:t>Expl</w:t>
      </w:r>
      <w:r w:rsidR="002B1CB5" w:rsidRPr="005C6F8B">
        <w:rPr>
          <w:rFonts w:asciiTheme="majorHAnsi" w:hAnsiTheme="majorHAnsi"/>
          <w:sz w:val="22"/>
          <w:szCs w:val="22"/>
        </w:rPr>
        <w:t xml:space="preserve">ain and evaluate key theories </w:t>
      </w:r>
      <w:r w:rsidR="00527BCC">
        <w:rPr>
          <w:rFonts w:asciiTheme="majorHAnsi" w:hAnsiTheme="majorHAnsi"/>
          <w:sz w:val="22"/>
          <w:szCs w:val="22"/>
        </w:rPr>
        <w:t>of</w:t>
      </w:r>
      <w:r w:rsidRPr="005C6F8B">
        <w:rPr>
          <w:rFonts w:asciiTheme="majorHAnsi" w:hAnsiTheme="majorHAnsi"/>
          <w:sz w:val="22"/>
          <w:szCs w:val="22"/>
        </w:rPr>
        <w:t xml:space="preserve"> the justification of punishment</w:t>
      </w:r>
    </w:p>
    <w:p w14:paraId="681AD4A6" w14:textId="685CC0FD" w:rsidR="002B1CB5" w:rsidRPr="005C6F8B" w:rsidRDefault="002B1CB5" w:rsidP="00D65C08">
      <w:pPr>
        <w:pStyle w:val="ListParagraph"/>
        <w:numPr>
          <w:ilvl w:val="0"/>
          <w:numId w:val="6"/>
        </w:numPr>
        <w:rPr>
          <w:rFonts w:asciiTheme="majorHAnsi" w:hAnsiTheme="majorHAnsi"/>
          <w:sz w:val="22"/>
          <w:szCs w:val="22"/>
        </w:rPr>
      </w:pPr>
      <w:r w:rsidRPr="005C6F8B">
        <w:rPr>
          <w:rFonts w:asciiTheme="majorHAnsi" w:hAnsiTheme="majorHAnsi"/>
          <w:sz w:val="22"/>
          <w:szCs w:val="22"/>
        </w:rPr>
        <w:t>Evaluate the justification of key forms of punishment (incarceration, fines, etc.) using philosophical frameworks</w:t>
      </w:r>
    </w:p>
    <w:p w14:paraId="49649E33" w14:textId="462C00F8" w:rsidR="002B1CB5" w:rsidRPr="005C6F8B" w:rsidRDefault="002B1CB5" w:rsidP="00D65C08">
      <w:pPr>
        <w:pStyle w:val="ListParagraph"/>
        <w:numPr>
          <w:ilvl w:val="0"/>
          <w:numId w:val="6"/>
        </w:numPr>
        <w:rPr>
          <w:rFonts w:asciiTheme="majorHAnsi" w:hAnsiTheme="majorHAnsi"/>
          <w:sz w:val="22"/>
          <w:szCs w:val="22"/>
        </w:rPr>
      </w:pPr>
      <w:r w:rsidRPr="005C6F8B">
        <w:rPr>
          <w:rFonts w:asciiTheme="majorHAnsi" w:hAnsiTheme="majorHAnsi"/>
          <w:sz w:val="22"/>
          <w:szCs w:val="22"/>
        </w:rPr>
        <w:t xml:space="preserve">Apply theories of the justification of punishment to </w:t>
      </w:r>
      <w:r w:rsidR="005C6F8B" w:rsidRPr="005C6F8B">
        <w:rPr>
          <w:rFonts w:asciiTheme="majorHAnsi" w:hAnsiTheme="majorHAnsi"/>
          <w:sz w:val="22"/>
          <w:szCs w:val="22"/>
        </w:rPr>
        <w:t xml:space="preserve">create, develop, and defend their own </w:t>
      </w:r>
      <w:r w:rsidR="0026541E">
        <w:rPr>
          <w:rFonts w:asciiTheme="majorHAnsi" w:hAnsiTheme="majorHAnsi"/>
          <w:sz w:val="22"/>
          <w:szCs w:val="22"/>
        </w:rPr>
        <w:t>proposals</w:t>
      </w:r>
      <w:r w:rsidRPr="005C6F8B">
        <w:rPr>
          <w:rFonts w:asciiTheme="majorHAnsi" w:hAnsiTheme="majorHAnsi"/>
          <w:sz w:val="22"/>
          <w:szCs w:val="22"/>
        </w:rPr>
        <w:t xml:space="preserve"> for the reform or abolition of </w:t>
      </w:r>
      <w:r w:rsidR="005A39F8">
        <w:rPr>
          <w:rFonts w:asciiTheme="majorHAnsi" w:hAnsiTheme="majorHAnsi"/>
          <w:sz w:val="22"/>
          <w:szCs w:val="22"/>
        </w:rPr>
        <w:t>various</w:t>
      </w:r>
      <w:r w:rsidR="0026541E">
        <w:rPr>
          <w:rFonts w:asciiTheme="majorHAnsi" w:hAnsiTheme="majorHAnsi"/>
          <w:sz w:val="22"/>
          <w:szCs w:val="22"/>
        </w:rPr>
        <w:t xml:space="preserve"> punishment policies</w:t>
      </w:r>
    </w:p>
    <w:p w14:paraId="332174E9" w14:textId="04778DE3" w:rsidR="00406E8C" w:rsidRPr="005C6F8B" w:rsidRDefault="00406E8C" w:rsidP="00406E8C">
      <w:pPr>
        <w:pStyle w:val="ListParagraph"/>
        <w:numPr>
          <w:ilvl w:val="0"/>
          <w:numId w:val="6"/>
        </w:numPr>
        <w:rPr>
          <w:rFonts w:asciiTheme="majorHAnsi" w:hAnsiTheme="majorHAnsi"/>
          <w:sz w:val="22"/>
          <w:szCs w:val="22"/>
        </w:rPr>
      </w:pPr>
      <w:r w:rsidRPr="005C6F8B">
        <w:rPr>
          <w:rFonts w:asciiTheme="majorHAnsi" w:hAnsiTheme="majorHAnsi"/>
          <w:sz w:val="22"/>
          <w:szCs w:val="22"/>
        </w:rPr>
        <w:t>Communicate more effectively and confidently</w:t>
      </w:r>
      <w:r w:rsidR="00835308" w:rsidRPr="005C6F8B">
        <w:rPr>
          <w:rFonts w:asciiTheme="majorHAnsi" w:hAnsiTheme="majorHAnsi"/>
          <w:sz w:val="22"/>
          <w:szCs w:val="22"/>
        </w:rPr>
        <w:t xml:space="preserve"> about </w:t>
      </w:r>
      <w:r w:rsidR="005C6F8B" w:rsidRPr="005C6F8B">
        <w:rPr>
          <w:rFonts w:asciiTheme="majorHAnsi" w:hAnsiTheme="majorHAnsi"/>
          <w:sz w:val="22"/>
          <w:szCs w:val="22"/>
        </w:rPr>
        <w:t>punishment policy</w:t>
      </w:r>
    </w:p>
    <w:p w14:paraId="3764CA38" w14:textId="77777777" w:rsidR="00B727D3" w:rsidRDefault="00B727D3" w:rsidP="00F8778C">
      <w:pPr>
        <w:rPr>
          <w:rFonts w:asciiTheme="majorHAnsi" w:hAnsiTheme="majorHAnsi"/>
          <w:sz w:val="26"/>
          <w:szCs w:val="26"/>
        </w:rPr>
      </w:pPr>
    </w:p>
    <w:p w14:paraId="36947920" w14:textId="77777777" w:rsidR="00B727D3" w:rsidRDefault="00B727D3" w:rsidP="00F8778C">
      <w:pPr>
        <w:rPr>
          <w:rFonts w:asciiTheme="majorHAnsi" w:hAnsiTheme="majorHAnsi"/>
          <w:sz w:val="26"/>
          <w:szCs w:val="26"/>
        </w:rPr>
      </w:pPr>
    </w:p>
    <w:p w14:paraId="4DD0DA32" w14:textId="77777777" w:rsidR="00B727D3" w:rsidRDefault="00B727D3" w:rsidP="00F8778C">
      <w:pPr>
        <w:rPr>
          <w:rFonts w:asciiTheme="majorHAnsi" w:hAnsiTheme="majorHAnsi"/>
          <w:sz w:val="26"/>
          <w:szCs w:val="26"/>
        </w:rPr>
      </w:pPr>
    </w:p>
    <w:p w14:paraId="4A3699CE" w14:textId="154EA69A" w:rsidR="00B47B6A" w:rsidRPr="00F556E6" w:rsidRDefault="00527BCC" w:rsidP="00B47B6A">
      <w:pPr>
        <w:rPr>
          <w:rFonts w:asciiTheme="majorHAnsi" w:hAnsiTheme="majorHAnsi"/>
          <w:sz w:val="26"/>
          <w:szCs w:val="26"/>
        </w:rPr>
      </w:pPr>
      <w:r>
        <w:rPr>
          <w:rFonts w:asciiTheme="majorHAnsi" w:hAnsiTheme="majorHAnsi"/>
          <w:sz w:val="26"/>
          <w:szCs w:val="26"/>
        </w:rPr>
        <w:lastRenderedPageBreak/>
        <w:t>2</w:t>
      </w:r>
      <w:r w:rsidR="00B47B6A" w:rsidRPr="00F556E6">
        <w:rPr>
          <w:rFonts w:asciiTheme="majorHAnsi" w:hAnsiTheme="majorHAnsi"/>
          <w:sz w:val="26"/>
          <w:szCs w:val="26"/>
        </w:rPr>
        <w:t>. COURSE FORMAT</w:t>
      </w:r>
    </w:p>
    <w:p w14:paraId="7712800B" w14:textId="77777777" w:rsidR="00527BCC" w:rsidRDefault="00527BCC" w:rsidP="00527BCC">
      <w:pPr>
        <w:jc w:val="both"/>
        <w:rPr>
          <w:rFonts w:asciiTheme="majorHAnsi" w:hAnsiTheme="majorHAnsi" w:cs="Arial"/>
          <w:bCs/>
          <w:sz w:val="22"/>
          <w:szCs w:val="22"/>
        </w:rPr>
      </w:pPr>
      <w:r w:rsidRPr="00C8594F">
        <w:rPr>
          <w:rFonts w:asciiTheme="majorHAnsi" w:hAnsiTheme="majorHAnsi" w:cs="Arial"/>
          <w:sz w:val="22"/>
          <w:szCs w:val="22"/>
        </w:rPr>
        <w:t xml:space="preserve">This course will be taught in person. </w:t>
      </w:r>
      <w:r>
        <w:rPr>
          <w:rFonts w:asciiTheme="majorHAnsi" w:hAnsiTheme="majorHAnsi" w:cs="Arial"/>
          <w:b/>
          <w:sz w:val="22"/>
          <w:szCs w:val="22"/>
        </w:rPr>
        <w:t xml:space="preserve">For the sake of </w:t>
      </w:r>
      <w:r w:rsidRPr="00C8594F">
        <w:rPr>
          <w:rFonts w:asciiTheme="majorHAnsi" w:hAnsiTheme="majorHAnsi" w:cs="Arial"/>
          <w:b/>
          <w:sz w:val="22"/>
          <w:szCs w:val="22"/>
        </w:rPr>
        <w:t>others, please do not come to class if you feel sick or have a fever.</w:t>
      </w:r>
      <w:r>
        <w:rPr>
          <w:rFonts w:asciiTheme="majorHAnsi" w:hAnsiTheme="majorHAnsi" w:cs="Arial"/>
          <w:b/>
          <w:sz w:val="22"/>
          <w:szCs w:val="22"/>
        </w:rPr>
        <w:t xml:space="preserve"> If you are ill or otherwise unable to attend class, please email me </w:t>
      </w:r>
      <w:r>
        <w:rPr>
          <w:rFonts w:asciiTheme="majorHAnsi" w:hAnsiTheme="majorHAnsi" w:cs="Arial"/>
          <w:b/>
          <w:i/>
          <w:iCs/>
          <w:sz w:val="22"/>
          <w:szCs w:val="22"/>
        </w:rPr>
        <w:t>before</w:t>
      </w:r>
      <w:r>
        <w:rPr>
          <w:rFonts w:asciiTheme="majorHAnsi" w:hAnsiTheme="majorHAnsi" w:cs="Arial"/>
          <w:b/>
          <w:sz w:val="22"/>
          <w:szCs w:val="22"/>
        </w:rPr>
        <w:t xml:space="preserve"> class</w:t>
      </w:r>
      <w:r>
        <w:rPr>
          <w:rFonts w:asciiTheme="majorHAnsi" w:hAnsiTheme="majorHAnsi" w:cs="Arial"/>
          <w:b/>
          <w:i/>
          <w:iCs/>
          <w:sz w:val="22"/>
          <w:szCs w:val="22"/>
        </w:rPr>
        <w:t xml:space="preserve"> </w:t>
      </w:r>
      <w:r>
        <w:rPr>
          <w:rFonts w:asciiTheme="majorHAnsi" w:hAnsiTheme="majorHAnsi" w:cs="Arial"/>
          <w:b/>
          <w:sz w:val="22"/>
          <w:szCs w:val="22"/>
        </w:rPr>
        <w:t xml:space="preserve">and provide documentation of your excuse, if possible. </w:t>
      </w:r>
      <w:r w:rsidRPr="000D03B8">
        <w:rPr>
          <w:rFonts w:asciiTheme="majorHAnsi" w:hAnsiTheme="majorHAnsi" w:cs="Arial"/>
          <w:bCs/>
          <w:i/>
          <w:iCs/>
          <w:sz w:val="22"/>
          <w:szCs w:val="22"/>
        </w:rPr>
        <w:t xml:space="preserve">Please do not seek documentation if </w:t>
      </w:r>
      <w:r>
        <w:rPr>
          <w:rFonts w:asciiTheme="majorHAnsi" w:hAnsiTheme="majorHAnsi" w:cs="Arial"/>
          <w:bCs/>
          <w:i/>
          <w:iCs/>
          <w:sz w:val="22"/>
          <w:szCs w:val="22"/>
        </w:rPr>
        <w:t>doing so</w:t>
      </w:r>
      <w:r w:rsidRPr="000D03B8">
        <w:rPr>
          <w:rFonts w:asciiTheme="majorHAnsi" w:hAnsiTheme="majorHAnsi" w:cs="Arial"/>
          <w:bCs/>
          <w:i/>
          <w:iCs/>
          <w:sz w:val="22"/>
          <w:szCs w:val="22"/>
        </w:rPr>
        <w:t xml:space="preserve"> will put you or others at risk.</w:t>
      </w:r>
    </w:p>
    <w:p w14:paraId="1BC72993" w14:textId="604F8C66" w:rsidR="00527BCC" w:rsidRPr="000D03B8" w:rsidRDefault="00527BCC" w:rsidP="00527BCC">
      <w:pPr>
        <w:tabs>
          <w:tab w:val="left" w:pos="360"/>
        </w:tabs>
        <w:jc w:val="both"/>
        <w:rPr>
          <w:rFonts w:asciiTheme="majorHAnsi" w:hAnsiTheme="majorHAnsi" w:cs="Arial"/>
          <w:sz w:val="22"/>
          <w:szCs w:val="22"/>
        </w:rPr>
      </w:pPr>
      <w:r>
        <w:rPr>
          <w:rFonts w:asciiTheme="majorHAnsi" w:hAnsiTheme="majorHAnsi" w:cs="Arial"/>
          <w:bCs/>
          <w:sz w:val="22"/>
          <w:szCs w:val="22"/>
        </w:rPr>
        <w:tab/>
        <w:t>The course is divided into modules on Blackboard. Students can find the schedule and planned modules at the end of the syllabus in §8. Please check Blackboard announcements regularly in case we need to deviate from this plan.</w:t>
      </w:r>
    </w:p>
    <w:p w14:paraId="146BB93F" w14:textId="77777777" w:rsidR="00561353" w:rsidRDefault="00561353" w:rsidP="00F8778C">
      <w:pPr>
        <w:rPr>
          <w:rFonts w:asciiTheme="majorHAnsi" w:hAnsiTheme="majorHAnsi"/>
          <w:sz w:val="26"/>
          <w:szCs w:val="26"/>
        </w:rPr>
      </w:pPr>
    </w:p>
    <w:p w14:paraId="107CE16E" w14:textId="6BC3C41A" w:rsidR="00527BCC" w:rsidRPr="00B014B9" w:rsidRDefault="00527BCC" w:rsidP="00527BCC">
      <w:pPr>
        <w:rPr>
          <w:rFonts w:asciiTheme="majorHAnsi" w:hAnsiTheme="majorHAnsi"/>
          <w:sz w:val="26"/>
          <w:szCs w:val="26"/>
        </w:rPr>
      </w:pPr>
      <w:r>
        <w:rPr>
          <w:rFonts w:asciiTheme="majorHAnsi" w:hAnsiTheme="majorHAnsi"/>
          <w:sz w:val="26"/>
          <w:szCs w:val="26"/>
        </w:rPr>
        <w:t xml:space="preserve">3. </w:t>
      </w:r>
      <w:r w:rsidRPr="00B014B9">
        <w:rPr>
          <w:rFonts w:asciiTheme="majorHAnsi" w:hAnsiTheme="majorHAnsi"/>
          <w:sz w:val="26"/>
          <w:szCs w:val="26"/>
        </w:rPr>
        <w:t>REQUIRED TEXT</w:t>
      </w:r>
    </w:p>
    <w:p w14:paraId="21E0F62E" w14:textId="77777777" w:rsidR="00527BCC" w:rsidRPr="00F06337" w:rsidRDefault="00527BCC" w:rsidP="00527BCC">
      <w:pPr>
        <w:jc w:val="both"/>
        <w:rPr>
          <w:rFonts w:asciiTheme="majorHAnsi" w:hAnsiTheme="majorHAnsi"/>
          <w:sz w:val="22"/>
          <w:szCs w:val="22"/>
        </w:rPr>
      </w:pPr>
      <w:r w:rsidRPr="00997BE8">
        <w:rPr>
          <w:rFonts w:asciiTheme="majorHAnsi" w:hAnsiTheme="majorHAnsi"/>
          <w:sz w:val="22"/>
          <w:szCs w:val="22"/>
        </w:rPr>
        <w:t xml:space="preserve">There is no required textbook for this course. </w:t>
      </w:r>
      <w:r>
        <w:rPr>
          <w:rFonts w:asciiTheme="majorHAnsi" w:hAnsiTheme="majorHAnsi"/>
          <w:sz w:val="22"/>
          <w:szCs w:val="22"/>
        </w:rPr>
        <w:t xml:space="preserve">Readings and </w:t>
      </w:r>
      <w:r w:rsidRPr="00997BE8">
        <w:rPr>
          <w:rFonts w:asciiTheme="majorHAnsi" w:hAnsiTheme="majorHAnsi"/>
          <w:sz w:val="22"/>
          <w:szCs w:val="22"/>
        </w:rPr>
        <w:t xml:space="preserve">links will be posted </w:t>
      </w:r>
      <w:r>
        <w:rPr>
          <w:rFonts w:asciiTheme="majorHAnsi" w:hAnsiTheme="majorHAnsi"/>
          <w:sz w:val="22"/>
          <w:szCs w:val="22"/>
        </w:rPr>
        <w:t xml:space="preserve">on </w:t>
      </w:r>
      <w:r w:rsidRPr="00997BE8">
        <w:rPr>
          <w:rFonts w:asciiTheme="majorHAnsi" w:hAnsiTheme="majorHAnsi"/>
          <w:sz w:val="22"/>
          <w:szCs w:val="22"/>
        </w:rPr>
        <w:t>Blackboard.</w:t>
      </w:r>
    </w:p>
    <w:p w14:paraId="3BC1AFAA" w14:textId="77777777" w:rsidR="00527BCC" w:rsidRDefault="00527BCC" w:rsidP="00F8778C">
      <w:pPr>
        <w:rPr>
          <w:rFonts w:asciiTheme="majorHAnsi" w:hAnsiTheme="majorHAnsi"/>
          <w:sz w:val="26"/>
          <w:szCs w:val="26"/>
        </w:rPr>
      </w:pPr>
    </w:p>
    <w:p w14:paraId="69BE5303" w14:textId="6F777DE1" w:rsidR="00290205" w:rsidRPr="00D227BA" w:rsidRDefault="0048198E" w:rsidP="00290205">
      <w:pPr>
        <w:rPr>
          <w:rFonts w:asciiTheme="majorHAnsi" w:hAnsiTheme="majorHAnsi"/>
          <w:sz w:val="26"/>
          <w:szCs w:val="26"/>
        </w:rPr>
      </w:pPr>
      <w:r>
        <w:rPr>
          <w:rFonts w:asciiTheme="majorHAnsi" w:hAnsiTheme="majorHAnsi"/>
          <w:sz w:val="26"/>
          <w:szCs w:val="26"/>
        </w:rPr>
        <w:t>4</w:t>
      </w:r>
      <w:r w:rsidR="006E0A82" w:rsidRPr="00437279">
        <w:rPr>
          <w:rFonts w:asciiTheme="majorHAnsi" w:hAnsiTheme="majorHAnsi"/>
          <w:sz w:val="26"/>
          <w:szCs w:val="26"/>
        </w:rPr>
        <w:t xml:space="preserve">. </w:t>
      </w:r>
      <w:r w:rsidR="00806530" w:rsidRPr="00437279">
        <w:rPr>
          <w:rFonts w:asciiTheme="majorHAnsi" w:hAnsiTheme="majorHAnsi"/>
          <w:sz w:val="26"/>
          <w:szCs w:val="26"/>
        </w:rPr>
        <w:t>COURSE REQUIREMENTS</w:t>
      </w:r>
    </w:p>
    <w:p w14:paraId="3FD947E2" w14:textId="77777777" w:rsidR="00364F55" w:rsidRDefault="00364F55" w:rsidP="00364F55">
      <w:pPr>
        <w:jc w:val="both"/>
        <w:rPr>
          <w:rFonts w:asciiTheme="majorHAnsi" w:hAnsiTheme="majorHAnsi" w:cs="Arial"/>
          <w:sz w:val="22"/>
          <w:szCs w:val="22"/>
        </w:rPr>
      </w:pPr>
      <w:r w:rsidRPr="00DF61F5">
        <w:rPr>
          <w:rFonts w:asciiTheme="majorHAnsi" w:hAnsiTheme="majorHAnsi" w:cs="Arial"/>
          <w:b/>
          <w:sz w:val="22"/>
          <w:szCs w:val="22"/>
        </w:rPr>
        <w:t xml:space="preserve">4.1 Participation: </w:t>
      </w:r>
      <w:r w:rsidRPr="00DF61F5">
        <w:rPr>
          <w:rFonts w:asciiTheme="majorHAnsi" w:hAnsiTheme="majorHAnsi" w:cs="Arial"/>
          <w:sz w:val="22"/>
          <w:szCs w:val="22"/>
        </w:rPr>
        <w:t>Students are expected not only to attend all class meetings, but to participate in class.</w:t>
      </w:r>
      <w:r>
        <w:rPr>
          <w:rFonts w:asciiTheme="majorHAnsi" w:hAnsiTheme="majorHAnsi" w:cs="Arial"/>
          <w:sz w:val="22"/>
          <w:szCs w:val="22"/>
        </w:rPr>
        <w:t xml:space="preserve"> </w:t>
      </w:r>
      <w:r w:rsidRPr="00DF61F5">
        <w:rPr>
          <w:rFonts w:asciiTheme="majorHAnsi" w:hAnsiTheme="majorHAnsi"/>
          <w:sz w:val="22"/>
          <w:szCs w:val="22"/>
        </w:rPr>
        <w:t>I understand that some students are uncomfortable sharing their thoughts, especially on controversial moral topics. Because you are also developing leadership skills, however, participation is required.</w:t>
      </w:r>
      <w:r>
        <w:rPr>
          <w:rFonts w:asciiTheme="majorHAnsi" w:hAnsiTheme="majorHAnsi"/>
          <w:sz w:val="22"/>
          <w:szCs w:val="22"/>
        </w:rPr>
        <w:t xml:space="preserve"> To document this participation and better understand how to participate, e</w:t>
      </w:r>
      <w:r>
        <w:rPr>
          <w:rFonts w:asciiTheme="majorHAnsi" w:hAnsiTheme="majorHAnsi" w:cs="Arial"/>
          <w:sz w:val="22"/>
          <w:szCs w:val="22"/>
        </w:rPr>
        <w:t xml:space="preserve">ach week, students will submit a one-page summary of how they participated in class that week, drawing on </w:t>
      </w:r>
      <w:r>
        <w:rPr>
          <w:rFonts w:asciiTheme="majorHAnsi" w:hAnsiTheme="majorHAnsi" w:cs="Arial"/>
          <w:sz w:val="22"/>
          <w:szCs w:val="22"/>
          <w:lang w:eastAsia="ja-JP"/>
        </w:rPr>
        <w:t xml:space="preserve">methods of participation outlined in </w:t>
      </w:r>
      <w:r>
        <w:rPr>
          <w:rFonts w:asciiTheme="majorHAnsi" w:hAnsiTheme="majorHAnsi" w:cs="Arial"/>
          <w:sz w:val="22"/>
          <w:szCs w:val="22"/>
        </w:rPr>
        <w:t>Olivia Bailey’s short piece “But How Do I Participate?”. Weekly participation summaries are generally graded pass/fail. Further instructions, along with Bailey’s essay, are available on Blackboard.</w:t>
      </w:r>
    </w:p>
    <w:p w14:paraId="0A559BAD" w14:textId="77777777" w:rsidR="00C9633A" w:rsidRPr="00D524C8" w:rsidRDefault="00C9633A" w:rsidP="00290205">
      <w:pPr>
        <w:jc w:val="both"/>
        <w:rPr>
          <w:rFonts w:asciiTheme="majorHAnsi" w:hAnsiTheme="majorHAnsi"/>
          <w:sz w:val="22"/>
          <w:szCs w:val="22"/>
        </w:rPr>
      </w:pPr>
    </w:p>
    <w:p w14:paraId="7C810C3F" w14:textId="44A210B7" w:rsidR="0067261C" w:rsidRPr="00D524C8" w:rsidRDefault="0048198E" w:rsidP="00D524C8">
      <w:pPr>
        <w:tabs>
          <w:tab w:val="left" w:pos="5400"/>
        </w:tabs>
        <w:jc w:val="both"/>
        <w:rPr>
          <w:rFonts w:asciiTheme="majorHAnsi" w:hAnsiTheme="majorHAnsi"/>
          <w:sz w:val="22"/>
        </w:rPr>
      </w:pPr>
      <w:r w:rsidRPr="00D524C8">
        <w:rPr>
          <w:rFonts w:asciiTheme="majorHAnsi" w:hAnsiTheme="majorHAnsi"/>
          <w:b/>
          <w:sz w:val="22"/>
        </w:rPr>
        <w:t>4</w:t>
      </w:r>
      <w:r w:rsidR="00760B16" w:rsidRPr="00D524C8">
        <w:rPr>
          <w:rFonts w:asciiTheme="majorHAnsi" w:hAnsiTheme="majorHAnsi"/>
          <w:b/>
          <w:sz w:val="22"/>
        </w:rPr>
        <w:t>.</w:t>
      </w:r>
      <w:r w:rsidR="00605077" w:rsidRPr="00D524C8">
        <w:rPr>
          <w:rFonts w:asciiTheme="majorHAnsi" w:hAnsiTheme="majorHAnsi"/>
          <w:b/>
          <w:sz w:val="22"/>
        </w:rPr>
        <w:t>2</w:t>
      </w:r>
      <w:r w:rsidR="00760B16" w:rsidRPr="00D524C8">
        <w:rPr>
          <w:rFonts w:asciiTheme="majorHAnsi" w:hAnsiTheme="majorHAnsi"/>
          <w:b/>
          <w:sz w:val="22"/>
        </w:rPr>
        <w:t xml:space="preserve"> </w:t>
      </w:r>
      <w:r w:rsidR="00054A21" w:rsidRPr="00D524C8">
        <w:rPr>
          <w:rFonts w:asciiTheme="majorHAnsi" w:hAnsiTheme="majorHAnsi"/>
          <w:b/>
          <w:sz w:val="22"/>
        </w:rPr>
        <w:t>Policy Brief</w:t>
      </w:r>
      <w:r w:rsidR="00605077" w:rsidRPr="00D524C8">
        <w:rPr>
          <w:rFonts w:asciiTheme="majorHAnsi" w:hAnsiTheme="majorHAnsi"/>
          <w:b/>
          <w:sz w:val="22"/>
        </w:rPr>
        <w:t xml:space="preserve">: </w:t>
      </w:r>
      <w:r w:rsidR="0067261C" w:rsidRPr="00D524C8">
        <w:rPr>
          <w:rFonts w:asciiTheme="majorHAnsi" w:hAnsiTheme="majorHAnsi"/>
          <w:sz w:val="22"/>
        </w:rPr>
        <w:t xml:space="preserve">Once during the semester, each student will be responsible for giving the class a policy brief on one of the topics we will discuss. </w:t>
      </w:r>
      <w:r w:rsidR="00D524C8">
        <w:rPr>
          <w:rFonts w:asciiTheme="majorHAnsi" w:hAnsiTheme="majorHAnsi"/>
          <w:sz w:val="22"/>
        </w:rPr>
        <w:t>This is to provide the necessary empirical background for us to have a productive discussion. The policy brief</w:t>
      </w:r>
      <w:r w:rsidR="0067261C" w:rsidRPr="00D524C8">
        <w:rPr>
          <w:rFonts w:asciiTheme="majorHAnsi" w:hAnsiTheme="majorHAnsi"/>
          <w:sz w:val="22"/>
        </w:rPr>
        <w:t xml:space="preserve"> should be a presentation </w:t>
      </w:r>
      <w:r w:rsidR="00D524C8" w:rsidRPr="00D524C8">
        <w:rPr>
          <w:rFonts w:asciiTheme="majorHAnsi" w:hAnsiTheme="majorHAnsi"/>
          <w:sz w:val="22"/>
        </w:rPr>
        <w:t>of 5-10</w:t>
      </w:r>
      <w:r w:rsidR="0067261C" w:rsidRPr="00D524C8">
        <w:rPr>
          <w:rFonts w:asciiTheme="majorHAnsi" w:hAnsiTheme="majorHAnsi"/>
          <w:sz w:val="22"/>
        </w:rPr>
        <w:t xml:space="preserve"> minutes in which a student explains the current state of some issue and</w:t>
      </w:r>
      <w:r w:rsidR="00D524C8" w:rsidRPr="00D524C8">
        <w:rPr>
          <w:rFonts w:asciiTheme="majorHAnsi" w:hAnsiTheme="majorHAnsi"/>
          <w:sz w:val="22"/>
        </w:rPr>
        <w:t xml:space="preserve"> the</w:t>
      </w:r>
      <w:r w:rsidR="0067261C" w:rsidRPr="00D524C8">
        <w:rPr>
          <w:rFonts w:asciiTheme="majorHAnsi" w:hAnsiTheme="majorHAnsi"/>
          <w:sz w:val="22"/>
        </w:rPr>
        <w:t xml:space="preserve"> relevant policies surrounding the issue.</w:t>
      </w:r>
      <w:r w:rsidR="009D0AFE" w:rsidRPr="00D524C8">
        <w:rPr>
          <w:rFonts w:asciiTheme="majorHAnsi" w:hAnsiTheme="majorHAnsi"/>
          <w:sz w:val="22"/>
        </w:rPr>
        <w:t xml:space="preserve"> The policy brief will be given at the beginning of class, and then the student will then be treated as an authority on policy details for the class discussion. Further details, including instructions and a rubric, are available on Blackboard.</w:t>
      </w:r>
      <w:r w:rsidR="0067261C" w:rsidRPr="00D524C8">
        <w:rPr>
          <w:rFonts w:asciiTheme="majorHAnsi" w:hAnsiTheme="majorHAnsi"/>
          <w:sz w:val="22"/>
        </w:rPr>
        <w:t xml:space="preserve"> </w:t>
      </w:r>
    </w:p>
    <w:p w14:paraId="1AA712A4" w14:textId="77777777" w:rsidR="00605077" w:rsidRPr="00D524C8" w:rsidRDefault="00605077" w:rsidP="004B2166">
      <w:pPr>
        <w:tabs>
          <w:tab w:val="left" w:pos="5400"/>
        </w:tabs>
        <w:jc w:val="both"/>
        <w:rPr>
          <w:rFonts w:asciiTheme="majorHAnsi" w:hAnsiTheme="majorHAnsi"/>
          <w:b/>
          <w:sz w:val="22"/>
        </w:rPr>
      </w:pPr>
    </w:p>
    <w:p w14:paraId="514EE819" w14:textId="68A565AD" w:rsidR="0067261C" w:rsidRPr="00D524C8" w:rsidRDefault="0048198E" w:rsidP="00D524C8">
      <w:pPr>
        <w:tabs>
          <w:tab w:val="left" w:pos="5400"/>
        </w:tabs>
        <w:jc w:val="both"/>
        <w:rPr>
          <w:rFonts w:asciiTheme="majorHAnsi" w:hAnsiTheme="majorHAnsi"/>
          <w:sz w:val="22"/>
        </w:rPr>
      </w:pPr>
      <w:r w:rsidRPr="00D524C8">
        <w:rPr>
          <w:rFonts w:asciiTheme="majorHAnsi" w:hAnsiTheme="majorHAnsi"/>
          <w:b/>
          <w:sz w:val="22"/>
        </w:rPr>
        <w:t>4</w:t>
      </w:r>
      <w:r w:rsidR="00BE4698" w:rsidRPr="00D524C8">
        <w:rPr>
          <w:rFonts w:asciiTheme="majorHAnsi" w:hAnsiTheme="majorHAnsi"/>
          <w:b/>
          <w:sz w:val="22"/>
        </w:rPr>
        <w:t>.3</w:t>
      </w:r>
      <w:r w:rsidR="00290205" w:rsidRPr="00D524C8">
        <w:rPr>
          <w:rFonts w:asciiTheme="majorHAnsi" w:hAnsiTheme="majorHAnsi"/>
          <w:b/>
          <w:sz w:val="22"/>
        </w:rPr>
        <w:t xml:space="preserve"> </w:t>
      </w:r>
      <w:r w:rsidR="00364F55" w:rsidRPr="00D524C8">
        <w:rPr>
          <w:rFonts w:asciiTheme="majorHAnsi" w:hAnsiTheme="majorHAnsi"/>
          <w:b/>
          <w:sz w:val="22"/>
        </w:rPr>
        <w:t>Guest Questions</w:t>
      </w:r>
      <w:r w:rsidR="00920A4B" w:rsidRPr="00D524C8">
        <w:rPr>
          <w:rFonts w:asciiTheme="majorHAnsi" w:hAnsiTheme="majorHAnsi"/>
          <w:b/>
          <w:sz w:val="22"/>
        </w:rPr>
        <w:t xml:space="preserve">: </w:t>
      </w:r>
      <w:r w:rsidR="00D524C8" w:rsidRPr="00D524C8">
        <w:rPr>
          <w:rFonts w:asciiTheme="majorHAnsi" w:hAnsiTheme="majorHAnsi"/>
          <w:bCs/>
          <w:sz w:val="22"/>
        </w:rPr>
        <w:t>Once during the course, we will have a guest visit the class to share their expertise with us. In preparation for that visit, students must submit at least five high-quality questions for the guest that demonstrate critical reflection. This will facilitate class discussion and ensure we have a productive guest vis</w:t>
      </w:r>
      <w:r w:rsidR="00D524C8" w:rsidRPr="00D524C8">
        <w:rPr>
          <w:rFonts w:asciiTheme="majorHAnsi" w:hAnsiTheme="majorHAnsi"/>
          <w:bCs/>
          <w:sz w:val="22"/>
          <w:lang w:eastAsia="ja-JP"/>
        </w:rPr>
        <w:t xml:space="preserve">it. </w:t>
      </w:r>
      <w:r w:rsidR="0067261C" w:rsidRPr="00D524C8">
        <w:rPr>
          <w:rFonts w:asciiTheme="majorHAnsi" w:hAnsiTheme="majorHAnsi"/>
          <w:sz w:val="22"/>
        </w:rPr>
        <w:t>Further details, including instructions and a rubric, are available on Blackboard.</w:t>
      </w:r>
    </w:p>
    <w:p w14:paraId="292FCD76" w14:textId="5B2AE75D" w:rsidR="0067261C" w:rsidRDefault="0067261C" w:rsidP="00920A4B">
      <w:pPr>
        <w:tabs>
          <w:tab w:val="left" w:pos="5400"/>
        </w:tabs>
        <w:jc w:val="both"/>
        <w:rPr>
          <w:rFonts w:asciiTheme="majorHAnsi" w:hAnsiTheme="majorHAnsi"/>
          <w:sz w:val="22"/>
        </w:rPr>
      </w:pPr>
      <w:r>
        <w:rPr>
          <w:rFonts w:asciiTheme="majorHAnsi" w:hAnsiTheme="majorHAnsi"/>
          <w:sz w:val="22"/>
        </w:rPr>
        <w:t xml:space="preserve"> </w:t>
      </w:r>
    </w:p>
    <w:p w14:paraId="7B421D60" w14:textId="72C06AF3" w:rsidR="0067261C" w:rsidRPr="002C1FB6" w:rsidRDefault="0048198E" w:rsidP="00D524C8">
      <w:pPr>
        <w:jc w:val="both"/>
        <w:rPr>
          <w:rFonts w:asciiTheme="majorHAnsi" w:hAnsiTheme="majorHAnsi"/>
          <w:sz w:val="22"/>
        </w:rPr>
      </w:pPr>
      <w:r w:rsidRPr="00D524C8">
        <w:rPr>
          <w:rFonts w:asciiTheme="majorHAnsi" w:hAnsiTheme="majorHAnsi"/>
          <w:b/>
          <w:sz w:val="22"/>
        </w:rPr>
        <w:t>4</w:t>
      </w:r>
      <w:r w:rsidR="00054A21" w:rsidRPr="00D524C8">
        <w:rPr>
          <w:rFonts w:asciiTheme="majorHAnsi" w:hAnsiTheme="majorHAnsi"/>
          <w:b/>
          <w:sz w:val="22"/>
        </w:rPr>
        <w:t>.4</w:t>
      </w:r>
      <w:r w:rsidR="009A18E7" w:rsidRPr="00D524C8">
        <w:rPr>
          <w:rFonts w:asciiTheme="majorHAnsi" w:hAnsiTheme="majorHAnsi"/>
          <w:b/>
          <w:sz w:val="22"/>
        </w:rPr>
        <w:t xml:space="preserve"> </w:t>
      </w:r>
      <w:r w:rsidR="008925EA" w:rsidRPr="00D524C8">
        <w:rPr>
          <w:rFonts w:asciiTheme="majorHAnsi" w:hAnsiTheme="majorHAnsi"/>
          <w:b/>
          <w:sz w:val="22"/>
        </w:rPr>
        <w:t>Theory and Application Essays</w:t>
      </w:r>
      <w:r w:rsidR="00A55623" w:rsidRPr="00D524C8">
        <w:rPr>
          <w:rFonts w:asciiTheme="majorHAnsi" w:hAnsiTheme="majorHAnsi"/>
          <w:b/>
          <w:sz w:val="22"/>
        </w:rPr>
        <w:t xml:space="preserve">: </w:t>
      </w:r>
      <w:r w:rsidR="00D524C8" w:rsidRPr="00D524C8">
        <w:rPr>
          <w:rFonts w:asciiTheme="majorHAnsi" w:hAnsiTheme="majorHAnsi"/>
          <w:bCs/>
          <w:sz w:val="22"/>
        </w:rPr>
        <w:t>Two important questions for us to consider in this course is (1) what, if anything, justifies punishment, and (2) how should our current punishment practices and policies be reformed to align with that justification? Students will write a</w:t>
      </w:r>
      <w:r w:rsidR="005D06A6">
        <w:rPr>
          <w:rFonts w:asciiTheme="majorHAnsi" w:hAnsiTheme="majorHAnsi"/>
          <w:bCs/>
          <w:sz w:val="22"/>
        </w:rPr>
        <w:t xml:space="preserve"> short</w:t>
      </w:r>
      <w:r w:rsidR="00D524C8" w:rsidRPr="00D524C8">
        <w:rPr>
          <w:rFonts w:asciiTheme="majorHAnsi" w:hAnsiTheme="majorHAnsi"/>
          <w:bCs/>
          <w:sz w:val="22"/>
        </w:rPr>
        <w:t xml:space="preserve"> essay for each of these two questions</w:t>
      </w:r>
      <w:r w:rsidR="005D06A6">
        <w:rPr>
          <w:rFonts w:asciiTheme="majorHAnsi" w:hAnsiTheme="majorHAnsi"/>
          <w:bCs/>
          <w:sz w:val="22"/>
        </w:rPr>
        <w:t>.</w:t>
      </w:r>
      <w:r w:rsidR="00D524C8" w:rsidRPr="00D524C8">
        <w:rPr>
          <w:rFonts w:asciiTheme="majorHAnsi" w:hAnsiTheme="majorHAnsi"/>
          <w:bCs/>
          <w:sz w:val="22"/>
        </w:rPr>
        <w:t xml:space="preserve"> The first essay will allow students to reflect on what they think justifies punishment—i.e., what punishment is for. This is a question of theoretical foundation. The second essay will allow students to apply that justification to some specific punishment practice or policy to show why and how that </w:t>
      </w:r>
      <w:r w:rsidR="00D524C8" w:rsidRPr="002C1FB6">
        <w:rPr>
          <w:rFonts w:asciiTheme="majorHAnsi" w:hAnsiTheme="majorHAnsi"/>
          <w:bCs/>
          <w:sz w:val="22"/>
        </w:rPr>
        <w:t>practice or policy should be reformed. In this way, the second essay builds upon the first.</w:t>
      </w:r>
      <w:r w:rsidR="005D06A6">
        <w:rPr>
          <w:rFonts w:asciiTheme="majorHAnsi" w:hAnsiTheme="majorHAnsi"/>
          <w:bCs/>
          <w:sz w:val="22"/>
        </w:rPr>
        <w:t xml:space="preserve"> Both essays should help prepare students for their Final Project.</w:t>
      </w:r>
      <w:r w:rsidR="00D524C8" w:rsidRPr="002C1FB6">
        <w:rPr>
          <w:rFonts w:asciiTheme="majorHAnsi" w:hAnsiTheme="majorHAnsi"/>
          <w:bCs/>
          <w:sz w:val="22"/>
        </w:rPr>
        <w:t xml:space="preserve"> F</w:t>
      </w:r>
      <w:r w:rsidR="0067261C" w:rsidRPr="002C1FB6">
        <w:rPr>
          <w:rFonts w:asciiTheme="majorHAnsi" w:hAnsiTheme="majorHAnsi"/>
          <w:sz w:val="22"/>
        </w:rPr>
        <w:t>urther details, including instructions and rubric</w:t>
      </w:r>
      <w:r w:rsidR="00D524C8" w:rsidRPr="002C1FB6">
        <w:rPr>
          <w:rFonts w:asciiTheme="majorHAnsi" w:hAnsiTheme="majorHAnsi"/>
          <w:sz w:val="22"/>
        </w:rPr>
        <w:t>s</w:t>
      </w:r>
      <w:r w:rsidR="0067261C" w:rsidRPr="002C1FB6">
        <w:rPr>
          <w:rFonts w:asciiTheme="majorHAnsi" w:hAnsiTheme="majorHAnsi"/>
          <w:sz w:val="22"/>
        </w:rPr>
        <w:t>, are available on Blackboard.</w:t>
      </w:r>
    </w:p>
    <w:p w14:paraId="0ED56683" w14:textId="77777777" w:rsidR="008925EA" w:rsidRPr="002C1FB6" w:rsidRDefault="008925EA" w:rsidP="00C33C90">
      <w:pPr>
        <w:jc w:val="both"/>
        <w:rPr>
          <w:rFonts w:asciiTheme="majorHAnsi" w:hAnsiTheme="majorHAnsi" w:cs="Arial"/>
          <w:sz w:val="22"/>
          <w:szCs w:val="22"/>
        </w:rPr>
      </w:pPr>
    </w:p>
    <w:p w14:paraId="37E1DBDE" w14:textId="2AFB238C" w:rsidR="002C1FB6" w:rsidRDefault="0048198E" w:rsidP="002C1FB6">
      <w:pPr>
        <w:jc w:val="both"/>
        <w:rPr>
          <w:rFonts w:asciiTheme="majorHAnsi" w:hAnsiTheme="majorHAnsi"/>
          <w:sz w:val="22"/>
        </w:rPr>
      </w:pPr>
      <w:r w:rsidRPr="002C1FB6">
        <w:rPr>
          <w:rFonts w:asciiTheme="majorHAnsi" w:hAnsiTheme="majorHAnsi"/>
          <w:b/>
          <w:sz w:val="22"/>
        </w:rPr>
        <w:t>4</w:t>
      </w:r>
      <w:r w:rsidR="007770C7" w:rsidRPr="002C1FB6">
        <w:rPr>
          <w:rFonts w:asciiTheme="majorHAnsi" w:hAnsiTheme="majorHAnsi"/>
          <w:b/>
          <w:sz w:val="22"/>
        </w:rPr>
        <w:t>.5</w:t>
      </w:r>
      <w:r w:rsidR="006F3DF6" w:rsidRPr="002C1FB6">
        <w:rPr>
          <w:rFonts w:asciiTheme="majorHAnsi" w:hAnsiTheme="majorHAnsi"/>
          <w:b/>
          <w:sz w:val="22"/>
        </w:rPr>
        <w:t xml:space="preserve"> </w:t>
      </w:r>
      <w:r w:rsidR="008925EA" w:rsidRPr="002C1FB6">
        <w:rPr>
          <w:rFonts w:asciiTheme="majorHAnsi" w:hAnsiTheme="majorHAnsi"/>
          <w:b/>
          <w:sz w:val="22"/>
        </w:rPr>
        <w:t>Final Project</w:t>
      </w:r>
      <w:r w:rsidR="00982BC3" w:rsidRPr="002C1FB6">
        <w:rPr>
          <w:rFonts w:asciiTheme="majorHAnsi" w:hAnsiTheme="majorHAnsi"/>
          <w:b/>
          <w:sz w:val="22"/>
        </w:rPr>
        <w:t>:</w:t>
      </w:r>
      <w:r w:rsidR="00D65CF8" w:rsidRPr="002C1FB6">
        <w:rPr>
          <w:rFonts w:asciiTheme="majorHAnsi" w:hAnsiTheme="majorHAnsi"/>
          <w:sz w:val="22"/>
        </w:rPr>
        <w:t xml:space="preserve"> </w:t>
      </w:r>
      <w:r w:rsidR="00985192" w:rsidRPr="002C1FB6">
        <w:rPr>
          <w:rFonts w:asciiTheme="majorHAnsi" w:hAnsiTheme="majorHAnsi"/>
          <w:sz w:val="22"/>
        </w:rPr>
        <w:t xml:space="preserve">Students will complete a final project for the class. This project is highly flexible. Students are encouraged to find some aspect of punishment policy they find in need of reform </w:t>
      </w:r>
      <w:proofErr w:type="gramStart"/>
      <w:r w:rsidR="00985192" w:rsidRPr="002C1FB6">
        <w:rPr>
          <w:rFonts w:asciiTheme="majorHAnsi" w:hAnsiTheme="majorHAnsi"/>
          <w:sz w:val="22"/>
        </w:rPr>
        <w:t>in light of</w:t>
      </w:r>
      <w:proofErr w:type="gramEnd"/>
      <w:r w:rsidR="00985192" w:rsidRPr="002C1FB6">
        <w:rPr>
          <w:rFonts w:asciiTheme="majorHAnsi" w:hAnsiTheme="majorHAnsi"/>
          <w:sz w:val="22"/>
        </w:rPr>
        <w:t xml:space="preserve"> the justification of punishment, and then to take practical steps toward making an impact in initiating </w:t>
      </w:r>
      <w:r w:rsidR="00985192" w:rsidRPr="002C1FB6">
        <w:rPr>
          <w:rFonts w:asciiTheme="majorHAnsi" w:hAnsiTheme="majorHAnsi"/>
          <w:sz w:val="22"/>
        </w:rPr>
        <w:lastRenderedPageBreak/>
        <w:t>that reform. For instance, if a student believes punishment should rehabilitate, they may work toward ensuring incarcerated individuals have access to educational materials like books</w:t>
      </w:r>
      <w:r w:rsidR="009D47A3" w:rsidRPr="002C1FB6">
        <w:rPr>
          <w:rFonts w:asciiTheme="majorHAnsi" w:hAnsiTheme="majorHAnsi"/>
          <w:sz w:val="22"/>
        </w:rPr>
        <w:t>.</w:t>
      </w:r>
      <w:r w:rsidR="00985192" w:rsidRPr="002C1FB6">
        <w:rPr>
          <w:rFonts w:asciiTheme="majorHAnsi" w:hAnsiTheme="majorHAnsi"/>
          <w:sz w:val="22"/>
        </w:rPr>
        <w:t xml:space="preserve"> This could be through existing organizations, or it could involve creating a new organization if one does not currently exist.</w:t>
      </w:r>
      <w:r w:rsidR="009D47A3" w:rsidRPr="002C1FB6">
        <w:rPr>
          <w:rFonts w:asciiTheme="majorHAnsi" w:hAnsiTheme="majorHAnsi"/>
          <w:sz w:val="22"/>
        </w:rPr>
        <w:t xml:space="preserve"> The final project will be broken down into incremental components to ensure students have a manageable project that they feel passionate about. Students must first submit a project plan in which they propose a final project. Once that plan is approved, students must meet with me to discuss project details and implementation. Some projects may be too ambitious or require cooperation from unwilling prison administrators or policymakers, so this is an important step. The final project should have some written component as well. This could be a reflection explaining the project and the theoretical and practical motivation for it. It could potentially even be a policy memo or a grant proposal, depending on what skills students already have from previous classes.</w:t>
      </w:r>
      <w:r w:rsidR="002C1FB6">
        <w:rPr>
          <w:rFonts w:asciiTheme="majorHAnsi" w:hAnsiTheme="majorHAnsi"/>
          <w:sz w:val="22"/>
        </w:rPr>
        <w:t xml:space="preserve"> Students are permitted to work together toward some shared project if it would be practical and productive and if I approve such collaboration. In that case, however, each student must still submit the written component of the project individually.</w:t>
      </w:r>
    </w:p>
    <w:p w14:paraId="3BEFDD38" w14:textId="6EBCA325" w:rsidR="007770C7" w:rsidRPr="002C1FB6" w:rsidRDefault="002C1FB6" w:rsidP="002C1FB6">
      <w:pPr>
        <w:tabs>
          <w:tab w:val="left" w:pos="450"/>
        </w:tabs>
        <w:jc w:val="both"/>
        <w:rPr>
          <w:rFonts w:asciiTheme="majorHAnsi" w:hAnsiTheme="majorHAnsi"/>
          <w:sz w:val="22"/>
        </w:rPr>
      </w:pPr>
      <w:r>
        <w:rPr>
          <w:rFonts w:asciiTheme="majorHAnsi" w:hAnsiTheme="majorHAnsi"/>
          <w:sz w:val="22"/>
        </w:rPr>
        <w:tab/>
      </w:r>
      <w:r w:rsidR="009D47A3" w:rsidRPr="002C1FB6">
        <w:rPr>
          <w:rFonts w:asciiTheme="majorHAnsi" w:hAnsiTheme="majorHAnsi"/>
          <w:sz w:val="22"/>
        </w:rPr>
        <w:t xml:space="preserve">Those students who are concerned about </w:t>
      </w:r>
      <w:r w:rsidRPr="002C1FB6">
        <w:rPr>
          <w:rFonts w:asciiTheme="majorHAnsi" w:hAnsiTheme="majorHAnsi"/>
          <w:sz w:val="22"/>
        </w:rPr>
        <w:t>such a flexible final project may</w:t>
      </w:r>
      <w:r w:rsidR="009D47A3" w:rsidRPr="002C1FB6">
        <w:rPr>
          <w:rFonts w:asciiTheme="majorHAnsi" w:hAnsiTheme="majorHAnsi"/>
          <w:sz w:val="22"/>
        </w:rPr>
        <w:t xml:space="preserve"> prefer a more traditional </w:t>
      </w:r>
      <w:r w:rsidRPr="002C1FB6">
        <w:rPr>
          <w:rFonts w:asciiTheme="majorHAnsi" w:hAnsiTheme="majorHAnsi"/>
          <w:sz w:val="22"/>
        </w:rPr>
        <w:t xml:space="preserve">route. In that case, students may write a standard policy proposal paper. But I do hope students will work toward making a tangible impact based on what they have learned. At the end of the semester, students will share their final projects, along with any results, in a brief presentation in from of their peers. </w:t>
      </w:r>
      <w:r w:rsidR="00E40DCE" w:rsidRPr="002C1FB6">
        <w:rPr>
          <w:rFonts w:asciiTheme="majorHAnsi" w:hAnsiTheme="majorHAnsi"/>
          <w:sz w:val="22"/>
        </w:rPr>
        <w:t>Further details, including instructions and a rubric, are available on Blackboard.</w:t>
      </w:r>
      <w:r w:rsidR="007770C7" w:rsidRPr="002C1FB6">
        <w:rPr>
          <w:rFonts w:asciiTheme="majorHAnsi" w:hAnsiTheme="majorHAnsi"/>
          <w:sz w:val="22"/>
        </w:rPr>
        <w:t xml:space="preserve"> </w:t>
      </w:r>
    </w:p>
    <w:p w14:paraId="3C7909E8" w14:textId="77777777" w:rsidR="004361FC" w:rsidRDefault="004361FC" w:rsidP="00F8778C">
      <w:pPr>
        <w:rPr>
          <w:rFonts w:asciiTheme="majorHAnsi" w:hAnsiTheme="majorHAnsi"/>
          <w:sz w:val="22"/>
        </w:rPr>
      </w:pPr>
    </w:p>
    <w:p w14:paraId="17B94D1B" w14:textId="77777777" w:rsidR="001A612B" w:rsidRPr="003E2914" w:rsidRDefault="001A612B" w:rsidP="001A612B">
      <w:pPr>
        <w:rPr>
          <w:rFonts w:asciiTheme="majorHAnsi" w:hAnsiTheme="majorHAnsi" w:cs="Arial"/>
          <w:sz w:val="26"/>
          <w:szCs w:val="26"/>
        </w:rPr>
      </w:pPr>
      <w:r>
        <w:rPr>
          <w:rFonts w:asciiTheme="majorHAnsi" w:hAnsiTheme="majorHAnsi" w:cs="Arial"/>
          <w:sz w:val="26"/>
          <w:szCs w:val="26"/>
        </w:rPr>
        <w:t>5</w:t>
      </w:r>
      <w:r w:rsidRPr="003E2914">
        <w:rPr>
          <w:rFonts w:asciiTheme="majorHAnsi" w:hAnsiTheme="majorHAnsi" w:cs="Arial"/>
          <w:sz w:val="26"/>
          <w:szCs w:val="26"/>
        </w:rPr>
        <w:t>. GRADING POLICIES</w:t>
      </w:r>
    </w:p>
    <w:p w14:paraId="3ACFB80F" w14:textId="77777777" w:rsidR="001A612B" w:rsidRPr="003E2914" w:rsidRDefault="001A612B" w:rsidP="001A612B">
      <w:pPr>
        <w:jc w:val="both"/>
        <w:rPr>
          <w:rFonts w:asciiTheme="majorHAnsi" w:hAnsiTheme="majorHAnsi" w:cs="Arial"/>
          <w:sz w:val="22"/>
          <w:szCs w:val="22"/>
        </w:rPr>
      </w:pPr>
      <w:r>
        <w:rPr>
          <w:rFonts w:asciiTheme="majorHAnsi" w:hAnsiTheme="majorHAnsi" w:cs="Arial"/>
          <w:b/>
          <w:sz w:val="22"/>
          <w:szCs w:val="22"/>
        </w:rPr>
        <w:t>5</w:t>
      </w:r>
      <w:r w:rsidRPr="003E2914">
        <w:rPr>
          <w:rFonts w:asciiTheme="majorHAnsi" w:hAnsiTheme="majorHAnsi" w:cs="Arial"/>
          <w:b/>
          <w:sz w:val="22"/>
          <w:szCs w:val="22"/>
        </w:rPr>
        <w:t xml:space="preserve">.1 Grade Distribution: </w:t>
      </w:r>
      <w:r>
        <w:rPr>
          <w:rFonts w:asciiTheme="majorHAnsi" w:hAnsiTheme="majorHAnsi" w:cs="Arial"/>
          <w:sz w:val="22"/>
          <w:szCs w:val="22"/>
        </w:rPr>
        <w:t>The course requirements</w:t>
      </w:r>
      <w:r w:rsidRPr="003E2914">
        <w:rPr>
          <w:rFonts w:asciiTheme="majorHAnsi" w:hAnsiTheme="majorHAnsi" w:cs="Arial"/>
          <w:sz w:val="22"/>
          <w:szCs w:val="22"/>
        </w:rPr>
        <w:t xml:space="preserve"> contribute to your final grade </w:t>
      </w:r>
      <w:r>
        <w:rPr>
          <w:rFonts w:asciiTheme="majorHAnsi" w:hAnsiTheme="majorHAnsi" w:cs="Arial"/>
          <w:sz w:val="22"/>
          <w:szCs w:val="22"/>
        </w:rPr>
        <w:t>as follows:</w:t>
      </w:r>
    </w:p>
    <w:p w14:paraId="4DD4FA94" w14:textId="77777777" w:rsidR="001A612B" w:rsidRPr="003E2914" w:rsidRDefault="001A612B" w:rsidP="001A612B">
      <w:pPr>
        <w:jc w:val="both"/>
        <w:rPr>
          <w:rFonts w:asciiTheme="majorHAnsi" w:hAnsiTheme="majorHAnsi" w:cs="Arial"/>
          <w:sz w:val="22"/>
          <w:szCs w:val="22"/>
        </w:rPr>
      </w:pPr>
    </w:p>
    <w:p w14:paraId="7E9DE584" w14:textId="77777777" w:rsidR="001A612B" w:rsidRDefault="001A612B" w:rsidP="001A612B">
      <w:pPr>
        <w:jc w:val="both"/>
        <w:rPr>
          <w:rFonts w:asciiTheme="majorHAnsi" w:hAnsiTheme="majorHAnsi" w:cs="Arial"/>
          <w:sz w:val="22"/>
          <w:szCs w:val="22"/>
        </w:rPr>
        <w:sectPr w:rsidR="001A612B" w:rsidSect="00051D23">
          <w:headerReference w:type="first" r:id="rId14"/>
          <w:footnotePr>
            <w:numFmt w:val="chicago"/>
          </w:footnotePr>
          <w:type w:val="continuous"/>
          <w:pgSz w:w="12240" w:h="15840"/>
          <w:pgMar w:top="1440" w:right="1440" w:bottom="1440" w:left="1440" w:header="720" w:footer="720" w:gutter="0"/>
          <w:cols w:space="720"/>
          <w:titlePg/>
        </w:sectPr>
      </w:pPr>
    </w:p>
    <w:p w14:paraId="0A7AEC6C" w14:textId="0ADACF05" w:rsidR="001A612B" w:rsidRPr="00B838C9" w:rsidRDefault="001A612B" w:rsidP="001A612B">
      <w:pPr>
        <w:jc w:val="both"/>
        <w:rPr>
          <w:rFonts w:asciiTheme="majorHAnsi" w:hAnsiTheme="majorHAnsi" w:cs="Arial"/>
          <w:sz w:val="22"/>
          <w:szCs w:val="22"/>
          <w:lang w:val="fr-FR"/>
        </w:rPr>
      </w:pPr>
      <w:proofErr w:type="gramStart"/>
      <w:r w:rsidRPr="00B838C9">
        <w:rPr>
          <w:rFonts w:asciiTheme="majorHAnsi" w:hAnsiTheme="majorHAnsi" w:cs="Arial"/>
          <w:sz w:val="22"/>
          <w:szCs w:val="22"/>
          <w:lang w:val="fr-FR"/>
        </w:rPr>
        <w:t>Participation:</w:t>
      </w:r>
      <w:proofErr w:type="gramEnd"/>
      <w:r w:rsidRPr="00B838C9">
        <w:rPr>
          <w:rFonts w:asciiTheme="majorHAnsi" w:hAnsiTheme="majorHAnsi" w:cs="Arial"/>
          <w:sz w:val="22"/>
          <w:szCs w:val="22"/>
          <w:lang w:val="fr-FR"/>
        </w:rPr>
        <w:t xml:space="preserve"> </w:t>
      </w:r>
      <w:r w:rsidRPr="00B838C9">
        <w:rPr>
          <w:rFonts w:asciiTheme="majorHAnsi" w:hAnsiTheme="majorHAnsi" w:cs="Arial"/>
          <w:sz w:val="22"/>
          <w:szCs w:val="22"/>
          <w:lang w:val="fr-FR"/>
        </w:rPr>
        <w:tab/>
      </w:r>
      <w:r w:rsidRPr="00B838C9">
        <w:rPr>
          <w:rFonts w:asciiTheme="majorHAnsi" w:hAnsiTheme="majorHAnsi" w:cs="Arial"/>
          <w:sz w:val="22"/>
          <w:szCs w:val="22"/>
          <w:lang w:val="fr-FR"/>
        </w:rPr>
        <w:tab/>
      </w:r>
      <w:r w:rsidR="00B5175C" w:rsidRPr="00B838C9">
        <w:rPr>
          <w:rFonts w:asciiTheme="majorHAnsi" w:hAnsiTheme="majorHAnsi" w:cs="Arial"/>
          <w:sz w:val="22"/>
          <w:szCs w:val="22"/>
          <w:lang w:val="fr-FR"/>
        </w:rPr>
        <w:tab/>
      </w:r>
      <w:r w:rsidR="00B5175C" w:rsidRPr="00B838C9">
        <w:rPr>
          <w:rFonts w:asciiTheme="majorHAnsi" w:hAnsiTheme="majorHAnsi" w:cs="Arial"/>
          <w:sz w:val="22"/>
          <w:szCs w:val="22"/>
          <w:lang w:val="fr-FR"/>
        </w:rPr>
        <w:tab/>
      </w:r>
      <w:r w:rsidRPr="00B838C9">
        <w:rPr>
          <w:rFonts w:asciiTheme="majorHAnsi" w:hAnsiTheme="majorHAnsi" w:cs="Arial"/>
          <w:sz w:val="22"/>
          <w:szCs w:val="22"/>
          <w:lang w:val="fr-FR"/>
        </w:rPr>
        <w:t>10%</w:t>
      </w:r>
    </w:p>
    <w:p w14:paraId="46F3140D" w14:textId="73F9EB43" w:rsidR="00364F55" w:rsidRPr="00B838C9" w:rsidRDefault="00364F55" w:rsidP="00364F55">
      <w:pPr>
        <w:jc w:val="both"/>
        <w:rPr>
          <w:rFonts w:asciiTheme="majorHAnsi" w:hAnsiTheme="majorHAnsi" w:cs="Arial"/>
          <w:sz w:val="22"/>
          <w:szCs w:val="22"/>
          <w:lang w:val="fr-FR"/>
        </w:rPr>
      </w:pPr>
      <w:r w:rsidRPr="00B838C9">
        <w:rPr>
          <w:rFonts w:asciiTheme="majorHAnsi" w:hAnsiTheme="majorHAnsi" w:cs="Arial"/>
          <w:sz w:val="22"/>
          <w:szCs w:val="22"/>
          <w:lang w:val="fr-FR"/>
        </w:rPr>
        <w:t xml:space="preserve">Policy </w:t>
      </w:r>
      <w:proofErr w:type="gramStart"/>
      <w:r w:rsidRPr="00B838C9">
        <w:rPr>
          <w:rFonts w:asciiTheme="majorHAnsi" w:hAnsiTheme="majorHAnsi" w:cs="Arial"/>
          <w:sz w:val="22"/>
          <w:szCs w:val="22"/>
          <w:lang w:val="fr-FR"/>
        </w:rPr>
        <w:t>Brief:</w:t>
      </w:r>
      <w:proofErr w:type="gramEnd"/>
      <w:r w:rsidRPr="00B838C9">
        <w:rPr>
          <w:rFonts w:asciiTheme="majorHAnsi" w:hAnsiTheme="majorHAnsi" w:cs="Arial"/>
          <w:sz w:val="22"/>
          <w:szCs w:val="22"/>
          <w:lang w:val="fr-FR"/>
        </w:rPr>
        <w:tab/>
      </w:r>
      <w:r w:rsidRPr="00B838C9">
        <w:rPr>
          <w:rFonts w:asciiTheme="majorHAnsi" w:hAnsiTheme="majorHAnsi" w:cs="Arial"/>
          <w:sz w:val="22"/>
          <w:szCs w:val="22"/>
          <w:lang w:val="fr-FR"/>
        </w:rPr>
        <w:tab/>
      </w:r>
      <w:r w:rsidRPr="00B838C9">
        <w:rPr>
          <w:rFonts w:asciiTheme="majorHAnsi" w:hAnsiTheme="majorHAnsi" w:cs="Arial"/>
          <w:sz w:val="22"/>
          <w:szCs w:val="22"/>
          <w:lang w:val="fr-FR"/>
        </w:rPr>
        <w:tab/>
      </w:r>
      <w:r w:rsidRPr="00B838C9">
        <w:rPr>
          <w:rFonts w:asciiTheme="majorHAnsi" w:hAnsiTheme="majorHAnsi" w:cs="Arial"/>
          <w:sz w:val="22"/>
          <w:szCs w:val="22"/>
          <w:lang w:val="fr-FR"/>
        </w:rPr>
        <w:tab/>
        <w:t>1</w:t>
      </w:r>
      <w:r w:rsidR="00480A27" w:rsidRPr="00B838C9">
        <w:rPr>
          <w:rFonts w:asciiTheme="majorHAnsi" w:hAnsiTheme="majorHAnsi" w:cs="Arial"/>
          <w:sz w:val="22"/>
          <w:szCs w:val="22"/>
          <w:lang w:val="fr-FR"/>
        </w:rPr>
        <w:t>5</w:t>
      </w:r>
      <w:r w:rsidRPr="00B838C9">
        <w:rPr>
          <w:rFonts w:asciiTheme="majorHAnsi" w:hAnsiTheme="majorHAnsi" w:cs="Arial"/>
          <w:sz w:val="22"/>
          <w:szCs w:val="22"/>
          <w:lang w:val="fr-FR"/>
        </w:rPr>
        <w:t>%</w:t>
      </w:r>
    </w:p>
    <w:p w14:paraId="254049C1" w14:textId="77777777" w:rsidR="002C6D65" w:rsidRPr="00B838C9" w:rsidRDefault="002C6D65" w:rsidP="002C6D65">
      <w:pPr>
        <w:jc w:val="both"/>
        <w:rPr>
          <w:rFonts w:asciiTheme="majorHAnsi" w:hAnsiTheme="majorHAnsi" w:cs="Arial"/>
          <w:sz w:val="22"/>
          <w:szCs w:val="22"/>
          <w:lang w:val="fr-FR"/>
        </w:rPr>
      </w:pPr>
      <w:r w:rsidRPr="00B838C9">
        <w:rPr>
          <w:rFonts w:asciiTheme="majorHAnsi" w:hAnsiTheme="majorHAnsi" w:cs="Arial"/>
          <w:sz w:val="22"/>
          <w:szCs w:val="22"/>
          <w:lang w:val="fr-FR"/>
        </w:rPr>
        <w:t xml:space="preserve">Guest </w:t>
      </w:r>
      <w:proofErr w:type="gramStart"/>
      <w:r w:rsidRPr="00B838C9">
        <w:rPr>
          <w:rFonts w:asciiTheme="majorHAnsi" w:hAnsiTheme="majorHAnsi" w:cs="Arial"/>
          <w:sz w:val="22"/>
          <w:szCs w:val="22"/>
          <w:lang w:val="fr-FR"/>
        </w:rPr>
        <w:t>Questions:</w:t>
      </w:r>
      <w:proofErr w:type="gramEnd"/>
      <w:r w:rsidRPr="00B838C9">
        <w:rPr>
          <w:rFonts w:asciiTheme="majorHAnsi" w:hAnsiTheme="majorHAnsi" w:cs="Arial"/>
          <w:sz w:val="22"/>
          <w:szCs w:val="22"/>
          <w:lang w:val="fr-FR"/>
        </w:rPr>
        <w:tab/>
      </w:r>
      <w:r w:rsidRPr="00B838C9">
        <w:rPr>
          <w:rFonts w:asciiTheme="majorHAnsi" w:hAnsiTheme="majorHAnsi" w:cs="Arial"/>
          <w:sz w:val="22"/>
          <w:szCs w:val="22"/>
          <w:lang w:val="fr-FR"/>
        </w:rPr>
        <w:tab/>
      </w:r>
      <w:r w:rsidRPr="00B838C9">
        <w:rPr>
          <w:rFonts w:asciiTheme="majorHAnsi" w:hAnsiTheme="majorHAnsi" w:cs="Arial"/>
          <w:sz w:val="22"/>
          <w:szCs w:val="22"/>
          <w:lang w:val="fr-FR"/>
        </w:rPr>
        <w:tab/>
        <w:t>5%</w:t>
      </w:r>
    </w:p>
    <w:p w14:paraId="43CEF842" w14:textId="31D368BE" w:rsidR="006C40EA" w:rsidRDefault="002C6D65" w:rsidP="006C40EA">
      <w:pPr>
        <w:jc w:val="both"/>
        <w:rPr>
          <w:rFonts w:asciiTheme="majorHAnsi" w:hAnsiTheme="majorHAnsi" w:cs="Arial"/>
          <w:sz w:val="22"/>
          <w:szCs w:val="22"/>
        </w:rPr>
      </w:pPr>
      <w:r>
        <w:rPr>
          <w:rFonts w:asciiTheme="majorHAnsi" w:hAnsiTheme="majorHAnsi" w:cs="Arial"/>
          <w:sz w:val="22"/>
          <w:szCs w:val="22"/>
        </w:rPr>
        <w:t>Theory Essay:</w:t>
      </w:r>
      <w:r>
        <w:rPr>
          <w:rFonts w:asciiTheme="majorHAnsi" w:hAnsiTheme="majorHAnsi" w:cs="Arial"/>
          <w:sz w:val="22"/>
          <w:szCs w:val="22"/>
        </w:rPr>
        <w:tab/>
      </w:r>
      <w:r>
        <w:rPr>
          <w:rFonts w:asciiTheme="majorHAnsi" w:hAnsiTheme="majorHAnsi" w:cs="Arial"/>
          <w:sz w:val="22"/>
          <w:szCs w:val="22"/>
        </w:rPr>
        <w:tab/>
      </w:r>
      <w:r>
        <w:rPr>
          <w:rFonts w:asciiTheme="majorHAnsi" w:hAnsiTheme="majorHAnsi" w:cs="Arial"/>
          <w:sz w:val="22"/>
          <w:szCs w:val="22"/>
        </w:rPr>
        <w:tab/>
      </w:r>
      <w:r w:rsidR="006C40EA" w:rsidRPr="003E2914">
        <w:rPr>
          <w:rFonts w:asciiTheme="majorHAnsi" w:hAnsiTheme="majorHAnsi" w:cs="Arial"/>
          <w:sz w:val="22"/>
          <w:szCs w:val="22"/>
        </w:rPr>
        <w:t xml:space="preserve"> </w:t>
      </w:r>
      <w:r w:rsidR="00236106">
        <w:rPr>
          <w:rFonts w:asciiTheme="majorHAnsi" w:hAnsiTheme="majorHAnsi" w:cs="Arial"/>
          <w:sz w:val="22"/>
          <w:szCs w:val="22"/>
        </w:rPr>
        <w:tab/>
        <w:t>1</w:t>
      </w:r>
      <w:r>
        <w:rPr>
          <w:rFonts w:asciiTheme="majorHAnsi" w:hAnsiTheme="majorHAnsi" w:cs="Arial"/>
          <w:sz w:val="22"/>
          <w:szCs w:val="22"/>
        </w:rPr>
        <w:t>0</w:t>
      </w:r>
      <w:r w:rsidR="006C40EA" w:rsidRPr="003E2914">
        <w:rPr>
          <w:rFonts w:asciiTheme="majorHAnsi" w:hAnsiTheme="majorHAnsi" w:cs="Arial"/>
          <w:sz w:val="22"/>
          <w:szCs w:val="22"/>
        </w:rPr>
        <w:t>%</w:t>
      </w:r>
    </w:p>
    <w:p w14:paraId="7F4AD9CC" w14:textId="2B2A79CD" w:rsidR="002C6D65" w:rsidRDefault="002C6D65" w:rsidP="006C40EA">
      <w:pPr>
        <w:jc w:val="both"/>
        <w:rPr>
          <w:rFonts w:asciiTheme="majorHAnsi" w:hAnsiTheme="majorHAnsi" w:cs="Arial"/>
          <w:sz w:val="22"/>
          <w:szCs w:val="22"/>
        </w:rPr>
      </w:pPr>
      <w:r>
        <w:rPr>
          <w:rFonts w:asciiTheme="majorHAnsi" w:hAnsiTheme="majorHAnsi" w:cs="Arial"/>
          <w:sz w:val="22"/>
          <w:szCs w:val="22"/>
        </w:rPr>
        <w:t>Application Essay:</w:t>
      </w:r>
      <w:r>
        <w:rPr>
          <w:rFonts w:asciiTheme="majorHAnsi" w:hAnsiTheme="majorHAnsi" w:cs="Arial"/>
          <w:sz w:val="22"/>
          <w:szCs w:val="22"/>
        </w:rPr>
        <w:tab/>
      </w:r>
      <w:r>
        <w:rPr>
          <w:rFonts w:asciiTheme="majorHAnsi" w:hAnsiTheme="majorHAnsi" w:cs="Arial"/>
          <w:sz w:val="22"/>
          <w:szCs w:val="22"/>
        </w:rPr>
        <w:tab/>
      </w:r>
      <w:r>
        <w:rPr>
          <w:rFonts w:asciiTheme="majorHAnsi" w:hAnsiTheme="majorHAnsi" w:cs="Arial"/>
          <w:sz w:val="22"/>
          <w:szCs w:val="22"/>
        </w:rPr>
        <w:tab/>
        <w:t>1</w:t>
      </w:r>
      <w:r w:rsidR="00480A27">
        <w:rPr>
          <w:rFonts w:asciiTheme="majorHAnsi" w:hAnsiTheme="majorHAnsi" w:cs="Arial"/>
          <w:sz w:val="22"/>
          <w:szCs w:val="22"/>
        </w:rPr>
        <w:t>0</w:t>
      </w:r>
      <w:r>
        <w:rPr>
          <w:rFonts w:asciiTheme="majorHAnsi" w:hAnsiTheme="majorHAnsi" w:cs="Arial"/>
          <w:sz w:val="22"/>
          <w:szCs w:val="22"/>
        </w:rPr>
        <w:t>%</w:t>
      </w:r>
    </w:p>
    <w:p w14:paraId="5CC33364" w14:textId="77777777" w:rsidR="002C6D65" w:rsidRDefault="002C6D65" w:rsidP="001A612B">
      <w:pPr>
        <w:jc w:val="both"/>
        <w:rPr>
          <w:rFonts w:asciiTheme="majorHAnsi" w:hAnsiTheme="majorHAnsi" w:cs="Arial"/>
          <w:sz w:val="22"/>
          <w:szCs w:val="22"/>
        </w:rPr>
      </w:pPr>
      <w:r>
        <w:rPr>
          <w:rFonts w:asciiTheme="majorHAnsi" w:hAnsiTheme="majorHAnsi" w:cs="Arial"/>
          <w:sz w:val="22"/>
          <w:szCs w:val="22"/>
        </w:rPr>
        <w:t>Final Project Plan:</w:t>
      </w:r>
      <w:r>
        <w:rPr>
          <w:rFonts w:asciiTheme="majorHAnsi" w:hAnsiTheme="majorHAnsi" w:cs="Arial"/>
          <w:sz w:val="22"/>
          <w:szCs w:val="22"/>
        </w:rPr>
        <w:tab/>
      </w:r>
      <w:r>
        <w:rPr>
          <w:rFonts w:asciiTheme="majorHAnsi" w:hAnsiTheme="majorHAnsi" w:cs="Arial"/>
          <w:sz w:val="22"/>
          <w:szCs w:val="22"/>
        </w:rPr>
        <w:tab/>
        <w:t>10%</w:t>
      </w:r>
    </w:p>
    <w:p w14:paraId="02F0887A" w14:textId="77777777" w:rsidR="002C6D65" w:rsidRDefault="002C6D65" w:rsidP="001A612B">
      <w:pPr>
        <w:jc w:val="both"/>
        <w:rPr>
          <w:rFonts w:asciiTheme="majorHAnsi" w:hAnsiTheme="majorHAnsi" w:cs="Arial"/>
          <w:sz w:val="22"/>
          <w:szCs w:val="22"/>
        </w:rPr>
      </w:pPr>
      <w:r>
        <w:rPr>
          <w:rFonts w:asciiTheme="majorHAnsi" w:hAnsiTheme="majorHAnsi" w:cs="Arial"/>
          <w:sz w:val="22"/>
          <w:szCs w:val="22"/>
        </w:rPr>
        <w:t>Final Project Meeting:</w:t>
      </w:r>
      <w:r>
        <w:rPr>
          <w:rFonts w:asciiTheme="majorHAnsi" w:hAnsiTheme="majorHAnsi" w:cs="Arial"/>
          <w:sz w:val="22"/>
          <w:szCs w:val="22"/>
        </w:rPr>
        <w:tab/>
      </w:r>
      <w:r>
        <w:rPr>
          <w:rFonts w:asciiTheme="majorHAnsi" w:hAnsiTheme="majorHAnsi" w:cs="Arial"/>
          <w:sz w:val="22"/>
          <w:szCs w:val="22"/>
        </w:rPr>
        <w:tab/>
        <w:t>5%</w:t>
      </w:r>
    </w:p>
    <w:p w14:paraId="0FBC71CF" w14:textId="77777777" w:rsidR="002C6D65" w:rsidRDefault="002C6D65" w:rsidP="001A612B">
      <w:pPr>
        <w:jc w:val="both"/>
        <w:rPr>
          <w:rFonts w:asciiTheme="majorHAnsi" w:hAnsiTheme="majorHAnsi" w:cs="Arial"/>
          <w:sz w:val="22"/>
          <w:szCs w:val="22"/>
        </w:rPr>
      </w:pPr>
      <w:r>
        <w:rPr>
          <w:rFonts w:asciiTheme="majorHAnsi" w:hAnsiTheme="majorHAnsi" w:cs="Arial"/>
          <w:sz w:val="22"/>
          <w:szCs w:val="22"/>
        </w:rPr>
        <w:t>Final Project Written Work:</w:t>
      </w:r>
      <w:r>
        <w:rPr>
          <w:rFonts w:asciiTheme="majorHAnsi" w:hAnsiTheme="majorHAnsi" w:cs="Arial"/>
          <w:sz w:val="22"/>
          <w:szCs w:val="22"/>
        </w:rPr>
        <w:tab/>
        <w:t>20%</w:t>
      </w:r>
    </w:p>
    <w:p w14:paraId="133BBA0F" w14:textId="5A8E7E58" w:rsidR="001A612B" w:rsidRPr="002C6D65" w:rsidRDefault="002C6D65" w:rsidP="002C6D65">
      <w:pPr>
        <w:jc w:val="both"/>
        <w:rPr>
          <w:rFonts w:asciiTheme="majorHAnsi" w:hAnsiTheme="majorHAnsi" w:cs="Arial"/>
          <w:sz w:val="22"/>
          <w:szCs w:val="22"/>
        </w:rPr>
        <w:sectPr w:rsidR="001A612B" w:rsidRPr="002C6D65" w:rsidSect="00BD38AC">
          <w:footnotePr>
            <w:numFmt w:val="chicago"/>
          </w:footnotePr>
          <w:type w:val="continuous"/>
          <w:pgSz w:w="12240" w:h="15840"/>
          <w:pgMar w:top="1440" w:right="1440" w:bottom="1440" w:left="1440" w:header="720" w:footer="720" w:gutter="0"/>
          <w:cols w:num="2" w:space="720"/>
          <w:titlePg/>
        </w:sectPr>
      </w:pPr>
      <w:r>
        <w:rPr>
          <w:rFonts w:asciiTheme="majorHAnsi" w:hAnsiTheme="majorHAnsi" w:cs="Arial"/>
          <w:sz w:val="22"/>
          <w:szCs w:val="22"/>
        </w:rPr>
        <w:t>Final Project Presentation:</w:t>
      </w:r>
      <w:r>
        <w:rPr>
          <w:rFonts w:asciiTheme="majorHAnsi" w:hAnsiTheme="majorHAnsi" w:cs="Arial"/>
          <w:sz w:val="22"/>
          <w:szCs w:val="22"/>
        </w:rPr>
        <w:tab/>
        <w:t>15%</w:t>
      </w:r>
    </w:p>
    <w:p w14:paraId="755D8F90" w14:textId="77777777" w:rsidR="001A612B" w:rsidRPr="00593CA4" w:rsidRDefault="001A612B" w:rsidP="001A612B">
      <w:pPr>
        <w:jc w:val="both"/>
        <w:rPr>
          <w:rFonts w:asciiTheme="majorHAnsi" w:hAnsiTheme="majorHAnsi" w:cs="Arial"/>
          <w:b/>
          <w:sz w:val="22"/>
          <w:szCs w:val="22"/>
        </w:rPr>
      </w:pPr>
    </w:p>
    <w:p w14:paraId="21597768" w14:textId="77777777" w:rsidR="001A612B" w:rsidRPr="00593CA4" w:rsidRDefault="001A612B" w:rsidP="001A612B">
      <w:pPr>
        <w:rPr>
          <w:rFonts w:asciiTheme="majorHAnsi" w:hAnsiTheme="majorHAnsi" w:cs="Arial"/>
          <w:b/>
          <w:sz w:val="22"/>
          <w:szCs w:val="22"/>
        </w:rPr>
      </w:pPr>
      <w:r>
        <w:rPr>
          <w:rFonts w:asciiTheme="majorHAnsi" w:hAnsiTheme="majorHAnsi" w:cs="Arial"/>
          <w:b/>
          <w:sz w:val="22"/>
          <w:szCs w:val="22"/>
        </w:rPr>
        <w:t xml:space="preserve">5.2 Final </w:t>
      </w:r>
      <w:r w:rsidRPr="00593CA4">
        <w:rPr>
          <w:rFonts w:asciiTheme="majorHAnsi" w:hAnsiTheme="majorHAnsi" w:cs="Arial"/>
          <w:b/>
          <w:sz w:val="22"/>
          <w:szCs w:val="22"/>
        </w:rPr>
        <w:t>Grading Scale:</w:t>
      </w:r>
    </w:p>
    <w:p w14:paraId="0046A06F" w14:textId="77777777" w:rsidR="001A612B" w:rsidRPr="00593CA4" w:rsidRDefault="001A612B" w:rsidP="001A612B">
      <w:pPr>
        <w:rPr>
          <w:rFonts w:asciiTheme="majorHAnsi" w:hAnsiTheme="majorHAnsi" w:cs="Arial"/>
          <w:sz w:val="22"/>
          <w:szCs w:val="22"/>
        </w:rPr>
        <w:sectPr w:rsidR="001A612B" w:rsidRPr="00593CA4" w:rsidSect="00051D23">
          <w:footnotePr>
            <w:numFmt w:val="chicago"/>
          </w:footnotePr>
          <w:type w:val="continuous"/>
          <w:pgSz w:w="12240" w:h="15840"/>
          <w:pgMar w:top="1440" w:right="1440" w:bottom="1440" w:left="1440" w:header="720" w:footer="720" w:gutter="0"/>
          <w:cols w:space="720"/>
          <w:titlePg/>
        </w:sectPr>
      </w:pPr>
    </w:p>
    <w:p w14:paraId="30857906" w14:textId="77777777" w:rsidR="001A612B" w:rsidRPr="00593CA4" w:rsidRDefault="001A612B" w:rsidP="001A612B">
      <w:pPr>
        <w:rPr>
          <w:rFonts w:asciiTheme="majorHAnsi" w:hAnsiTheme="majorHAnsi" w:cs="Arial"/>
          <w:sz w:val="22"/>
          <w:szCs w:val="22"/>
        </w:rPr>
      </w:pPr>
      <w:r>
        <w:rPr>
          <w:rFonts w:asciiTheme="majorHAnsi" w:hAnsiTheme="majorHAnsi" w:cs="Arial"/>
          <w:sz w:val="22"/>
          <w:szCs w:val="22"/>
        </w:rPr>
        <w:t>A</w:t>
      </w:r>
      <w:r>
        <w:rPr>
          <w:rFonts w:asciiTheme="majorHAnsi" w:hAnsiTheme="majorHAnsi" w:cs="Arial"/>
          <w:sz w:val="22"/>
          <w:szCs w:val="22"/>
        </w:rPr>
        <w:tab/>
      </w:r>
      <w:r w:rsidRPr="00593CA4">
        <w:rPr>
          <w:rFonts w:asciiTheme="majorHAnsi" w:hAnsiTheme="majorHAnsi" w:cs="Arial"/>
          <w:sz w:val="22"/>
          <w:szCs w:val="22"/>
        </w:rPr>
        <w:t>93-100</w:t>
      </w:r>
      <w:r w:rsidRPr="00593CA4">
        <w:rPr>
          <w:rFonts w:asciiTheme="majorHAnsi" w:hAnsiTheme="majorHAnsi" w:cs="Arial"/>
          <w:sz w:val="22"/>
          <w:szCs w:val="22"/>
        </w:rPr>
        <w:tab/>
      </w:r>
    </w:p>
    <w:p w14:paraId="0B80A597" w14:textId="77777777" w:rsidR="001A612B" w:rsidRDefault="001A612B" w:rsidP="001A612B">
      <w:pPr>
        <w:rPr>
          <w:rFonts w:asciiTheme="majorHAnsi" w:hAnsiTheme="majorHAnsi" w:cs="Arial"/>
          <w:sz w:val="22"/>
          <w:szCs w:val="22"/>
        </w:rPr>
      </w:pPr>
      <w:r>
        <w:rPr>
          <w:rFonts w:asciiTheme="majorHAnsi" w:hAnsiTheme="majorHAnsi" w:cs="Arial"/>
          <w:sz w:val="22"/>
          <w:szCs w:val="22"/>
        </w:rPr>
        <w:t>A-</w:t>
      </w:r>
      <w:r>
        <w:rPr>
          <w:rFonts w:asciiTheme="majorHAnsi" w:hAnsiTheme="majorHAnsi" w:cs="Arial"/>
          <w:sz w:val="22"/>
          <w:szCs w:val="22"/>
        </w:rPr>
        <w:tab/>
      </w:r>
      <w:r w:rsidRPr="00593CA4">
        <w:rPr>
          <w:rFonts w:asciiTheme="majorHAnsi" w:hAnsiTheme="majorHAnsi" w:cs="Arial"/>
          <w:sz w:val="22"/>
          <w:szCs w:val="22"/>
        </w:rPr>
        <w:t>90-92</w:t>
      </w:r>
    </w:p>
    <w:p w14:paraId="615D3B84" w14:textId="77777777" w:rsidR="001A612B" w:rsidRDefault="001A612B" w:rsidP="001A612B">
      <w:pPr>
        <w:rPr>
          <w:rFonts w:asciiTheme="majorHAnsi" w:hAnsiTheme="majorHAnsi" w:cs="Arial"/>
          <w:sz w:val="22"/>
          <w:szCs w:val="22"/>
        </w:rPr>
      </w:pPr>
    </w:p>
    <w:p w14:paraId="50C1107E" w14:textId="77777777" w:rsidR="001A612B" w:rsidRPr="00593CA4" w:rsidRDefault="001A612B" w:rsidP="001A612B">
      <w:pPr>
        <w:rPr>
          <w:rFonts w:asciiTheme="majorHAnsi" w:hAnsiTheme="majorHAnsi" w:cs="Arial"/>
          <w:sz w:val="22"/>
          <w:szCs w:val="22"/>
        </w:rPr>
      </w:pPr>
    </w:p>
    <w:p w14:paraId="19A28DF0" w14:textId="77777777" w:rsidR="001A612B" w:rsidRDefault="001A612B" w:rsidP="001A612B">
      <w:pPr>
        <w:rPr>
          <w:rFonts w:asciiTheme="majorHAnsi" w:hAnsiTheme="majorHAnsi" w:cs="Arial"/>
          <w:sz w:val="22"/>
          <w:szCs w:val="22"/>
        </w:rPr>
      </w:pPr>
      <w:r>
        <w:rPr>
          <w:rFonts w:asciiTheme="majorHAnsi" w:hAnsiTheme="majorHAnsi" w:cs="Arial"/>
          <w:sz w:val="22"/>
          <w:szCs w:val="22"/>
        </w:rPr>
        <w:t>B+</w:t>
      </w:r>
      <w:r>
        <w:rPr>
          <w:rFonts w:asciiTheme="majorHAnsi" w:hAnsiTheme="majorHAnsi" w:cs="Arial"/>
          <w:sz w:val="22"/>
          <w:szCs w:val="22"/>
        </w:rPr>
        <w:tab/>
      </w:r>
      <w:r w:rsidRPr="00593CA4">
        <w:rPr>
          <w:rFonts w:asciiTheme="majorHAnsi" w:hAnsiTheme="majorHAnsi" w:cs="Arial"/>
          <w:sz w:val="22"/>
          <w:szCs w:val="22"/>
        </w:rPr>
        <w:t>87-</w:t>
      </w:r>
      <w:r>
        <w:rPr>
          <w:rFonts w:asciiTheme="majorHAnsi" w:hAnsiTheme="majorHAnsi" w:cs="Arial"/>
          <w:sz w:val="22"/>
          <w:szCs w:val="22"/>
        </w:rPr>
        <w:t>89</w:t>
      </w:r>
      <w:r>
        <w:rPr>
          <w:rFonts w:asciiTheme="majorHAnsi" w:hAnsiTheme="majorHAnsi" w:cs="Arial"/>
          <w:sz w:val="22"/>
          <w:szCs w:val="22"/>
        </w:rPr>
        <w:tab/>
      </w:r>
    </w:p>
    <w:p w14:paraId="0C2BF3B4" w14:textId="77777777" w:rsidR="001A612B" w:rsidRDefault="001A612B" w:rsidP="001A612B">
      <w:pPr>
        <w:rPr>
          <w:rFonts w:asciiTheme="majorHAnsi" w:hAnsiTheme="majorHAnsi" w:cs="Arial"/>
          <w:sz w:val="22"/>
          <w:szCs w:val="22"/>
        </w:rPr>
      </w:pPr>
      <w:r>
        <w:rPr>
          <w:rFonts w:asciiTheme="majorHAnsi" w:hAnsiTheme="majorHAnsi" w:cs="Arial"/>
          <w:sz w:val="22"/>
          <w:szCs w:val="22"/>
        </w:rPr>
        <w:t>B</w:t>
      </w:r>
      <w:r>
        <w:rPr>
          <w:rFonts w:asciiTheme="majorHAnsi" w:hAnsiTheme="majorHAnsi" w:cs="Arial"/>
          <w:sz w:val="22"/>
          <w:szCs w:val="22"/>
        </w:rPr>
        <w:tab/>
      </w:r>
      <w:r w:rsidRPr="00593CA4">
        <w:rPr>
          <w:rFonts w:asciiTheme="majorHAnsi" w:hAnsiTheme="majorHAnsi" w:cs="Arial"/>
          <w:sz w:val="22"/>
          <w:szCs w:val="22"/>
        </w:rPr>
        <w:t>83-86</w:t>
      </w:r>
    </w:p>
    <w:p w14:paraId="0D30E6C2" w14:textId="77777777" w:rsidR="001A612B" w:rsidRDefault="001A612B" w:rsidP="001A612B">
      <w:pPr>
        <w:rPr>
          <w:rFonts w:asciiTheme="majorHAnsi" w:hAnsiTheme="majorHAnsi" w:cs="Arial"/>
          <w:sz w:val="22"/>
          <w:szCs w:val="22"/>
        </w:rPr>
      </w:pPr>
      <w:r>
        <w:rPr>
          <w:rFonts w:asciiTheme="majorHAnsi" w:hAnsiTheme="majorHAnsi" w:cs="Arial"/>
          <w:sz w:val="22"/>
          <w:szCs w:val="22"/>
        </w:rPr>
        <w:t>B-</w:t>
      </w:r>
      <w:r>
        <w:rPr>
          <w:rFonts w:asciiTheme="majorHAnsi" w:hAnsiTheme="majorHAnsi" w:cs="Arial"/>
          <w:sz w:val="22"/>
          <w:szCs w:val="22"/>
        </w:rPr>
        <w:tab/>
        <w:t>80-82</w:t>
      </w:r>
      <w:r>
        <w:rPr>
          <w:rFonts w:asciiTheme="majorHAnsi" w:hAnsiTheme="majorHAnsi" w:cs="Arial"/>
          <w:sz w:val="22"/>
          <w:szCs w:val="22"/>
        </w:rPr>
        <w:tab/>
      </w:r>
    </w:p>
    <w:p w14:paraId="281153F4" w14:textId="77777777" w:rsidR="001A612B" w:rsidRPr="00593CA4" w:rsidRDefault="001A612B" w:rsidP="001A612B">
      <w:pPr>
        <w:rPr>
          <w:rFonts w:asciiTheme="majorHAnsi" w:hAnsiTheme="majorHAnsi" w:cs="Arial"/>
          <w:sz w:val="22"/>
          <w:szCs w:val="22"/>
        </w:rPr>
      </w:pPr>
    </w:p>
    <w:p w14:paraId="3BCE8950" w14:textId="77777777" w:rsidR="001A612B" w:rsidRDefault="001A612B" w:rsidP="001A612B">
      <w:pPr>
        <w:rPr>
          <w:rFonts w:asciiTheme="majorHAnsi" w:hAnsiTheme="majorHAnsi" w:cs="Arial"/>
          <w:sz w:val="22"/>
          <w:szCs w:val="22"/>
        </w:rPr>
      </w:pPr>
      <w:r>
        <w:rPr>
          <w:rFonts w:asciiTheme="majorHAnsi" w:hAnsiTheme="majorHAnsi" w:cs="Arial"/>
          <w:sz w:val="22"/>
          <w:szCs w:val="22"/>
        </w:rPr>
        <w:t>C+</w:t>
      </w:r>
      <w:r>
        <w:rPr>
          <w:rFonts w:asciiTheme="majorHAnsi" w:hAnsiTheme="majorHAnsi" w:cs="Arial"/>
          <w:sz w:val="22"/>
          <w:szCs w:val="22"/>
        </w:rPr>
        <w:tab/>
        <w:t>77-79</w:t>
      </w:r>
      <w:r>
        <w:rPr>
          <w:rFonts w:asciiTheme="majorHAnsi" w:hAnsiTheme="majorHAnsi" w:cs="Arial"/>
          <w:sz w:val="22"/>
          <w:szCs w:val="22"/>
        </w:rPr>
        <w:tab/>
      </w:r>
    </w:p>
    <w:p w14:paraId="7D769B73" w14:textId="77777777" w:rsidR="001A612B" w:rsidRDefault="001A612B" w:rsidP="001A612B">
      <w:pPr>
        <w:rPr>
          <w:rFonts w:asciiTheme="majorHAnsi" w:hAnsiTheme="majorHAnsi" w:cs="Arial"/>
          <w:sz w:val="22"/>
          <w:szCs w:val="22"/>
        </w:rPr>
      </w:pPr>
      <w:r>
        <w:rPr>
          <w:rFonts w:asciiTheme="majorHAnsi" w:hAnsiTheme="majorHAnsi" w:cs="Arial"/>
          <w:sz w:val="22"/>
          <w:szCs w:val="22"/>
        </w:rPr>
        <w:t>C</w:t>
      </w:r>
      <w:r>
        <w:rPr>
          <w:rFonts w:asciiTheme="majorHAnsi" w:hAnsiTheme="majorHAnsi" w:cs="Arial"/>
          <w:sz w:val="22"/>
          <w:szCs w:val="22"/>
        </w:rPr>
        <w:tab/>
      </w:r>
      <w:r w:rsidRPr="00593CA4">
        <w:rPr>
          <w:rFonts w:asciiTheme="majorHAnsi" w:hAnsiTheme="majorHAnsi" w:cs="Arial"/>
          <w:sz w:val="22"/>
          <w:szCs w:val="22"/>
        </w:rPr>
        <w:t>73-76</w:t>
      </w:r>
      <w:r w:rsidRPr="00593CA4">
        <w:rPr>
          <w:rFonts w:asciiTheme="majorHAnsi" w:hAnsiTheme="majorHAnsi" w:cs="Arial"/>
          <w:sz w:val="22"/>
          <w:szCs w:val="22"/>
        </w:rPr>
        <w:tab/>
      </w:r>
    </w:p>
    <w:p w14:paraId="4A367F5E" w14:textId="77777777" w:rsidR="001A612B" w:rsidRDefault="001A612B" w:rsidP="001A612B">
      <w:pPr>
        <w:rPr>
          <w:rFonts w:asciiTheme="majorHAnsi" w:hAnsiTheme="majorHAnsi" w:cs="Arial"/>
          <w:sz w:val="22"/>
          <w:szCs w:val="22"/>
        </w:rPr>
      </w:pPr>
      <w:r>
        <w:rPr>
          <w:rFonts w:asciiTheme="majorHAnsi" w:hAnsiTheme="majorHAnsi" w:cs="Arial"/>
          <w:sz w:val="22"/>
          <w:szCs w:val="22"/>
        </w:rPr>
        <w:t>C-</w:t>
      </w:r>
      <w:r>
        <w:rPr>
          <w:rFonts w:asciiTheme="majorHAnsi" w:hAnsiTheme="majorHAnsi" w:cs="Arial"/>
          <w:sz w:val="22"/>
          <w:szCs w:val="22"/>
        </w:rPr>
        <w:tab/>
      </w:r>
      <w:r w:rsidRPr="00593CA4">
        <w:rPr>
          <w:rFonts w:asciiTheme="majorHAnsi" w:hAnsiTheme="majorHAnsi" w:cs="Arial"/>
          <w:sz w:val="22"/>
          <w:szCs w:val="22"/>
        </w:rPr>
        <w:t>70-72</w:t>
      </w:r>
    </w:p>
    <w:p w14:paraId="27C104E7" w14:textId="77777777" w:rsidR="001A612B" w:rsidRPr="00593CA4" w:rsidRDefault="001A612B" w:rsidP="001A612B">
      <w:pPr>
        <w:rPr>
          <w:rFonts w:asciiTheme="majorHAnsi" w:hAnsiTheme="majorHAnsi" w:cs="Arial"/>
          <w:sz w:val="22"/>
          <w:szCs w:val="22"/>
        </w:rPr>
      </w:pPr>
    </w:p>
    <w:p w14:paraId="32E5DDE5" w14:textId="0FE8BC1D" w:rsidR="001A612B" w:rsidRDefault="001A612B" w:rsidP="001A612B">
      <w:pPr>
        <w:rPr>
          <w:rFonts w:asciiTheme="majorHAnsi" w:hAnsiTheme="majorHAnsi" w:cs="Arial"/>
          <w:sz w:val="22"/>
          <w:szCs w:val="22"/>
        </w:rPr>
      </w:pPr>
      <w:r>
        <w:rPr>
          <w:rFonts w:asciiTheme="majorHAnsi" w:hAnsiTheme="majorHAnsi" w:cs="Arial"/>
          <w:sz w:val="22"/>
          <w:szCs w:val="22"/>
        </w:rPr>
        <w:t>D</w:t>
      </w:r>
      <w:r>
        <w:rPr>
          <w:rFonts w:asciiTheme="majorHAnsi" w:hAnsiTheme="majorHAnsi" w:cs="Arial"/>
          <w:sz w:val="22"/>
          <w:szCs w:val="22"/>
        </w:rPr>
        <w:tab/>
      </w:r>
      <w:r w:rsidRPr="00593CA4">
        <w:rPr>
          <w:rFonts w:asciiTheme="majorHAnsi" w:hAnsiTheme="majorHAnsi" w:cs="Arial"/>
          <w:sz w:val="22"/>
          <w:szCs w:val="22"/>
        </w:rPr>
        <w:t>6</w:t>
      </w:r>
      <w:r w:rsidR="00B727D3">
        <w:rPr>
          <w:rFonts w:asciiTheme="majorHAnsi" w:hAnsiTheme="majorHAnsi" w:cs="Arial"/>
          <w:sz w:val="22"/>
          <w:szCs w:val="22"/>
        </w:rPr>
        <w:t>3</w:t>
      </w:r>
      <w:r w:rsidRPr="00593CA4">
        <w:rPr>
          <w:rFonts w:asciiTheme="majorHAnsi" w:hAnsiTheme="majorHAnsi" w:cs="Arial"/>
          <w:sz w:val="22"/>
          <w:szCs w:val="22"/>
        </w:rPr>
        <w:t>-69</w:t>
      </w:r>
    </w:p>
    <w:p w14:paraId="7B9A70E0" w14:textId="7D3C356B" w:rsidR="001A612B" w:rsidRPr="00F1173B" w:rsidRDefault="00B727D3" w:rsidP="00B727D3">
      <w:pPr>
        <w:rPr>
          <w:rFonts w:asciiTheme="majorHAnsi" w:hAnsiTheme="majorHAnsi" w:cs="Arial"/>
          <w:sz w:val="22"/>
          <w:szCs w:val="22"/>
        </w:rPr>
        <w:sectPr w:rsidR="001A612B" w:rsidRPr="00F1173B" w:rsidSect="00D2234B">
          <w:type w:val="continuous"/>
          <w:pgSz w:w="12240" w:h="15840"/>
          <w:pgMar w:top="1440" w:right="1440" w:bottom="1440" w:left="1440" w:header="720" w:footer="720" w:gutter="0"/>
          <w:cols w:num="4" w:space="720"/>
          <w:titlePg/>
        </w:sectPr>
      </w:pPr>
      <w:r>
        <w:rPr>
          <w:rFonts w:asciiTheme="majorHAnsi" w:hAnsiTheme="majorHAnsi" w:cs="Arial"/>
          <w:sz w:val="22"/>
          <w:szCs w:val="22"/>
        </w:rPr>
        <w:t>F</w:t>
      </w:r>
      <w:r w:rsidR="001A612B">
        <w:rPr>
          <w:rFonts w:asciiTheme="majorHAnsi" w:hAnsiTheme="majorHAnsi" w:cs="Arial"/>
          <w:sz w:val="22"/>
          <w:szCs w:val="22"/>
        </w:rPr>
        <w:tab/>
      </w:r>
      <w:r>
        <w:rPr>
          <w:rFonts w:asciiTheme="majorHAnsi" w:hAnsiTheme="majorHAnsi" w:cs="Arial"/>
          <w:sz w:val="22"/>
          <w:szCs w:val="22"/>
        </w:rPr>
        <w:t>0-62</w:t>
      </w:r>
    </w:p>
    <w:p w14:paraId="618A9573" w14:textId="13832B91" w:rsidR="008F2088" w:rsidRDefault="008F2088" w:rsidP="008F2088">
      <w:pPr>
        <w:jc w:val="both"/>
        <w:rPr>
          <w:rFonts w:asciiTheme="majorHAnsi" w:hAnsiTheme="majorHAnsi" w:cs="Arial"/>
          <w:sz w:val="22"/>
          <w:szCs w:val="22"/>
        </w:rPr>
      </w:pPr>
      <w:r>
        <w:rPr>
          <w:rFonts w:asciiTheme="majorHAnsi" w:hAnsiTheme="majorHAnsi" w:cs="Arial"/>
          <w:b/>
          <w:sz w:val="22"/>
          <w:szCs w:val="22"/>
        </w:rPr>
        <w:t>5</w:t>
      </w:r>
      <w:r w:rsidRPr="00C20ED4">
        <w:rPr>
          <w:rFonts w:asciiTheme="majorHAnsi" w:hAnsiTheme="majorHAnsi" w:cs="Arial"/>
          <w:b/>
          <w:sz w:val="22"/>
          <w:szCs w:val="22"/>
        </w:rPr>
        <w:t>.3 Late or Missed Assignments:</w:t>
      </w:r>
      <w:r>
        <w:rPr>
          <w:rFonts w:asciiTheme="majorHAnsi" w:hAnsiTheme="majorHAnsi" w:cs="Arial"/>
          <w:sz w:val="22"/>
          <w:szCs w:val="22"/>
        </w:rPr>
        <w:t xml:space="preserve"> </w:t>
      </w:r>
      <w:r w:rsidR="00AD6B36">
        <w:rPr>
          <w:rFonts w:asciiTheme="majorHAnsi" w:hAnsiTheme="majorHAnsi" w:cs="Arial"/>
          <w:sz w:val="22"/>
          <w:szCs w:val="22"/>
        </w:rPr>
        <w:t>A</w:t>
      </w:r>
      <w:r w:rsidR="00AD6B36" w:rsidRPr="00C20ED4">
        <w:rPr>
          <w:rFonts w:asciiTheme="majorHAnsi" w:hAnsiTheme="majorHAnsi" w:cs="Arial"/>
          <w:sz w:val="22"/>
          <w:szCs w:val="22"/>
        </w:rPr>
        <w:t xml:space="preserve">ssignments </w:t>
      </w:r>
      <w:r w:rsidR="00AD6B36">
        <w:rPr>
          <w:rFonts w:asciiTheme="majorHAnsi" w:hAnsiTheme="majorHAnsi" w:cs="Arial"/>
          <w:sz w:val="22"/>
          <w:szCs w:val="22"/>
        </w:rPr>
        <w:t>turned</w:t>
      </w:r>
      <w:r w:rsidR="00AD6B36" w:rsidRPr="00C20ED4">
        <w:rPr>
          <w:rFonts w:asciiTheme="majorHAnsi" w:hAnsiTheme="majorHAnsi" w:cs="Arial"/>
          <w:sz w:val="22"/>
          <w:szCs w:val="22"/>
        </w:rPr>
        <w:t xml:space="preserve"> in late without a legitimate excus</w:t>
      </w:r>
      <w:r w:rsidR="00AD6B36">
        <w:rPr>
          <w:rFonts w:asciiTheme="majorHAnsi" w:hAnsiTheme="majorHAnsi" w:cs="Arial"/>
          <w:sz w:val="22"/>
          <w:szCs w:val="22"/>
        </w:rPr>
        <w:t xml:space="preserve">e will be penalized 1 point (out of 10) </w:t>
      </w:r>
      <w:r w:rsidR="00AD6B36" w:rsidRPr="00C20ED4">
        <w:rPr>
          <w:rFonts w:asciiTheme="majorHAnsi" w:hAnsiTheme="majorHAnsi" w:cs="Arial"/>
          <w:sz w:val="22"/>
          <w:szCs w:val="22"/>
        </w:rPr>
        <w:t xml:space="preserve">for each day late, including weekends. Late assignments will be accepted up to </w:t>
      </w:r>
      <w:r w:rsidR="00AD6B36">
        <w:rPr>
          <w:rFonts w:asciiTheme="majorHAnsi" w:hAnsiTheme="majorHAnsi" w:cs="Arial"/>
          <w:sz w:val="22"/>
          <w:szCs w:val="22"/>
        </w:rPr>
        <w:t>three</w:t>
      </w:r>
      <w:r w:rsidR="00AD6B36" w:rsidRPr="00C20ED4">
        <w:rPr>
          <w:rFonts w:asciiTheme="majorHAnsi" w:hAnsiTheme="majorHAnsi" w:cs="Arial"/>
          <w:sz w:val="22"/>
          <w:szCs w:val="22"/>
        </w:rPr>
        <w:t xml:space="preserve"> days after the due date. </w:t>
      </w:r>
      <w:r w:rsidR="00AD6B36" w:rsidRPr="005D14F7">
        <w:rPr>
          <w:rFonts w:asciiTheme="majorHAnsi" w:hAnsiTheme="majorHAnsi" w:cs="Arial"/>
          <w:b/>
          <w:i/>
          <w:sz w:val="22"/>
          <w:szCs w:val="22"/>
        </w:rPr>
        <w:t xml:space="preserve">After </w:t>
      </w:r>
      <w:r w:rsidR="00AD6B36">
        <w:rPr>
          <w:rFonts w:asciiTheme="majorHAnsi" w:hAnsiTheme="majorHAnsi" w:cs="Arial"/>
          <w:b/>
          <w:i/>
          <w:sz w:val="22"/>
          <w:szCs w:val="22"/>
        </w:rPr>
        <w:t>three</w:t>
      </w:r>
      <w:r w:rsidR="00AD6B36" w:rsidRPr="005D14F7">
        <w:rPr>
          <w:rFonts w:asciiTheme="majorHAnsi" w:hAnsiTheme="majorHAnsi" w:cs="Arial"/>
          <w:b/>
          <w:i/>
          <w:sz w:val="22"/>
          <w:szCs w:val="22"/>
        </w:rPr>
        <w:t xml:space="preserve"> days, assignments will not be accepted and will receive an automatic 0.</w:t>
      </w:r>
      <w:r w:rsidR="00AD6B36" w:rsidRPr="008F3480">
        <w:rPr>
          <w:rFonts w:asciiTheme="majorHAnsi" w:hAnsiTheme="majorHAnsi" w:cs="Arial"/>
          <w:b/>
          <w:sz w:val="22"/>
          <w:szCs w:val="22"/>
        </w:rPr>
        <w:t xml:space="preserve"> </w:t>
      </w:r>
      <w:r w:rsidR="00AD6B36">
        <w:rPr>
          <w:rFonts w:asciiTheme="majorHAnsi" w:hAnsiTheme="majorHAnsi" w:cs="Arial"/>
          <w:sz w:val="22"/>
          <w:szCs w:val="22"/>
        </w:rPr>
        <w:t xml:space="preserve">If a student is unable to meet an assignment’s deadline due to some extenuating circumstances, they should contact the instructor </w:t>
      </w:r>
      <w:r w:rsidR="00AD6B36">
        <w:rPr>
          <w:rFonts w:asciiTheme="majorHAnsi" w:hAnsiTheme="majorHAnsi" w:cs="Arial"/>
          <w:b/>
          <w:bCs/>
          <w:sz w:val="22"/>
          <w:szCs w:val="22"/>
        </w:rPr>
        <w:t xml:space="preserve">well </w:t>
      </w:r>
      <w:r w:rsidR="00AD6B36" w:rsidRPr="00C505E3">
        <w:rPr>
          <w:rFonts w:asciiTheme="majorHAnsi" w:hAnsiTheme="majorHAnsi" w:cs="Arial"/>
          <w:b/>
          <w:sz w:val="22"/>
          <w:szCs w:val="22"/>
        </w:rPr>
        <w:t>before</w:t>
      </w:r>
      <w:r w:rsidR="00AD6B36">
        <w:rPr>
          <w:rFonts w:asciiTheme="majorHAnsi" w:hAnsiTheme="majorHAnsi" w:cs="Arial"/>
          <w:sz w:val="22"/>
          <w:szCs w:val="22"/>
        </w:rPr>
        <w:t xml:space="preserve"> the deadline. </w:t>
      </w:r>
      <w:r w:rsidR="00AD6B36" w:rsidRPr="008F3480">
        <w:rPr>
          <w:rFonts w:asciiTheme="majorHAnsi" w:hAnsiTheme="majorHAnsi" w:cs="Arial"/>
          <w:b/>
          <w:sz w:val="22"/>
          <w:szCs w:val="22"/>
        </w:rPr>
        <w:t>Excuses for lateness given</w:t>
      </w:r>
      <w:r w:rsidR="00AD6B36">
        <w:rPr>
          <w:rFonts w:asciiTheme="majorHAnsi" w:hAnsiTheme="majorHAnsi" w:cs="Arial"/>
          <w:b/>
          <w:sz w:val="22"/>
          <w:szCs w:val="22"/>
        </w:rPr>
        <w:t xml:space="preserve"> just before the deadline or</w:t>
      </w:r>
      <w:r w:rsidR="00AD6B36" w:rsidRPr="008F3480">
        <w:rPr>
          <w:rFonts w:asciiTheme="majorHAnsi" w:hAnsiTheme="majorHAnsi" w:cs="Arial"/>
          <w:b/>
          <w:sz w:val="22"/>
          <w:szCs w:val="22"/>
        </w:rPr>
        <w:t xml:space="preserve"> after </w:t>
      </w:r>
      <w:r w:rsidR="00AD6B36">
        <w:rPr>
          <w:rFonts w:asciiTheme="majorHAnsi" w:hAnsiTheme="majorHAnsi" w:cs="Arial"/>
          <w:b/>
          <w:sz w:val="22"/>
          <w:szCs w:val="22"/>
        </w:rPr>
        <w:t xml:space="preserve">it has passed </w:t>
      </w:r>
      <w:r w:rsidR="00AD6B36" w:rsidRPr="008F3480">
        <w:rPr>
          <w:rFonts w:asciiTheme="majorHAnsi" w:hAnsiTheme="majorHAnsi" w:cs="Arial"/>
          <w:b/>
          <w:sz w:val="22"/>
          <w:szCs w:val="22"/>
        </w:rPr>
        <w:t xml:space="preserve">will </w:t>
      </w:r>
      <w:r w:rsidR="00AD6B36">
        <w:rPr>
          <w:rFonts w:asciiTheme="majorHAnsi" w:hAnsiTheme="majorHAnsi" w:cs="Arial"/>
          <w:b/>
          <w:sz w:val="22"/>
          <w:szCs w:val="22"/>
        </w:rPr>
        <w:t xml:space="preserve">not </w:t>
      </w:r>
      <w:r w:rsidR="00AD6B36" w:rsidRPr="008F3480">
        <w:rPr>
          <w:rFonts w:asciiTheme="majorHAnsi" w:hAnsiTheme="majorHAnsi" w:cs="Arial"/>
          <w:b/>
          <w:sz w:val="22"/>
          <w:szCs w:val="22"/>
        </w:rPr>
        <w:t>be honored.</w:t>
      </w:r>
      <w:r w:rsidR="00AD6B36">
        <w:rPr>
          <w:rFonts w:asciiTheme="majorHAnsi" w:hAnsiTheme="majorHAnsi" w:cs="Arial"/>
          <w:b/>
          <w:sz w:val="22"/>
          <w:szCs w:val="22"/>
        </w:rPr>
        <w:t xml:space="preserve"> </w:t>
      </w:r>
      <w:r w:rsidR="00AD6B36">
        <w:rPr>
          <w:rFonts w:asciiTheme="majorHAnsi" w:hAnsiTheme="majorHAnsi" w:cs="Arial"/>
          <w:bCs/>
          <w:sz w:val="22"/>
          <w:szCs w:val="22"/>
        </w:rPr>
        <w:t>Policy Brief presentations may not be made up unless there is an emergency which renders a student unable to join class on the day they are scheduled to present, and students who fail to attend may receive a 0 for the assignment.</w:t>
      </w:r>
    </w:p>
    <w:p w14:paraId="18293BDF" w14:textId="77777777" w:rsidR="003E2914" w:rsidRDefault="003E2914" w:rsidP="00051D23">
      <w:pPr>
        <w:rPr>
          <w:rFonts w:asciiTheme="majorHAnsi" w:hAnsiTheme="majorHAnsi" w:cs="Arial"/>
          <w:sz w:val="22"/>
          <w:szCs w:val="22"/>
        </w:rPr>
      </w:pPr>
    </w:p>
    <w:p w14:paraId="54C276BB" w14:textId="77777777" w:rsidR="00544FB3" w:rsidRPr="00CA5635" w:rsidRDefault="00544FB3" w:rsidP="00544FB3">
      <w:pPr>
        <w:jc w:val="both"/>
        <w:rPr>
          <w:rFonts w:asciiTheme="majorHAnsi" w:hAnsiTheme="majorHAnsi" w:cs="Arial"/>
          <w:bCs/>
          <w:sz w:val="22"/>
          <w:szCs w:val="22"/>
        </w:rPr>
      </w:pPr>
      <w:r>
        <w:rPr>
          <w:rFonts w:asciiTheme="majorHAnsi" w:hAnsiTheme="majorHAnsi" w:cs="Arial"/>
          <w:b/>
          <w:sz w:val="22"/>
          <w:szCs w:val="22"/>
        </w:rPr>
        <w:t xml:space="preserve">5.4 Grade Discrepancies: </w:t>
      </w:r>
      <w:r w:rsidRPr="00CA5635">
        <w:rPr>
          <w:rFonts w:asciiTheme="majorHAnsi" w:hAnsiTheme="majorHAnsi" w:cs="Arial"/>
          <w:b/>
          <w:sz w:val="22"/>
          <w:szCs w:val="22"/>
        </w:rPr>
        <w:t xml:space="preserve">Any grade discrepancies you have must be resolved </w:t>
      </w:r>
      <w:r w:rsidRPr="00CA5635">
        <w:rPr>
          <w:rFonts w:asciiTheme="majorHAnsi" w:hAnsiTheme="majorHAnsi" w:cs="Arial"/>
          <w:b/>
          <w:i/>
          <w:iCs/>
          <w:sz w:val="22"/>
          <w:szCs w:val="22"/>
        </w:rPr>
        <w:t>within one week</w:t>
      </w:r>
      <w:r w:rsidRPr="00CA5635">
        <w:rPr>
          <w:rFonts w:asciiTheme="majorHAnsi" w:hAnsiTheme="majorHAnsi" w:cs="Arial"/>
          <w:b/>
          <w:sz w:val="22"/>
          <w:szCs w:val="22"/>
        </w:rPr>
        <w:t xml:space="preserve"> from when the assignment is returned to you.</w:t>
      </w:r>
      <w:r>
        <w:rPr>
          <w:rFonts w:asciiTheme="majorHAnsi" w:hAnsiTheme="majorHAnsi" w:cs="Arial"/>
          <w:bCs/>
          <w:sz w:val="22"/>
          <w:szCs w:val="22"/>
        </w:rPr>
        <w:t xml:space="preserve"> In other words, if you have an issue with a grade, do not wait to see me about it unless you have an extenuating circumstance.</w:t>
      </w:r>
    </w:p>
    <w:p w14:paraId="0BAF0794" w14:textId="77777777" w:rsidR="00544FB3" w:rsidRDefault="00544FB3" w:rsidP="00051D23">
      <w:pPr>
        <w:rPr>
          <w:rFonts w:asciiTheme="majorHAnsi" w:hAnsiTheme="majorHAnsi" w:cs="Arial"/>
          <w:sz w:val="22"/>
          <w:szCs w:val="22"/>
        </w:rPr>
      </w:pPr>
    </w:p>
    <w:p w14:paraId="1475C9F3" w14:textId="77777777" w:rsidR="00DB4259" w:rsidRDefault="00DB4259" w:rsidP="00051D23">
      <w:pPr>
        <w:rPr>
          <w:rFonts w:asciiTheme="majorHAnsi" w:hAnsiTheme="majorHAnsi" w:cs="Arial"/>
          <w:sz w:val="22"/>
          <w:szCs w:val="22"/>
        </w:rPr>
      </w:pPr>
    </w:p>
    <w:p w14:paraId="0181ADA8" w14:textId="0E4B1415" w:rsidR="00B838C9" w:rsidRPr="00593CA4" w:rsidRDefault="00B838C9" w:rsidP="00B838C9">
      <w:pPr>
        <w:rPr>
          <w:rFonts w:asciiTheme="majorHAnsi" w:hAnsiTheme="majorHAnsi" w:cs="Arial"/>
        </w:rPr>
      </w:pPr>
      <w:r>
        <w:rPr>
          <w:rFonts w:asciiTheme="majorHAnsi" w:hAnsiTheme="majorHAnsi" w:cs="Arial"/>
          <w:sz w:val="26"/>
          <w:szCs w:val="26"/>
        </w:rPr>
        <w:lastRenderedPageBreak/>
        <w:t>6. CLASSROOM POLICIES</w:t>
      </w:r>
    </w:p>
    <w:p w14:paraId="66EFB23D" w14:textId="5C608ABF" w:rsidR="00B838C9" w:rsidRPr="00CD5DBE" w:rsidRDefault="00B838C9" w:rsidP="00B838C9">
      <w:pPr>
        <w:jc w:val="both"/>
        <w:rPr>
          <w:rFonts w:asciiTheme="majorHAnsi" w:hAnsiTheme="majorHAnsi" w:cstheme="majorHAnsi"/>
          <w:sz w:val="22"/>
          <w:szCs w:val="22"/>
        </w:rPr>
      </w:pPr>
      <w:r>
        <w:rPr>
          <w:rFonts w:asciiTheme="majorHAnsi" w:hAnsiTheme="majorHAnsi" w:cs="Arial"/>
          <w:b/>
          <w:sz w:val="22"/>
          <w:szCs w:val="22"/>
        </w:rPr>
        <w:t>6</w:t>
      </w:r>
      <w:r w:rsidRPr="00CD5DBE">
        <w:rPr>
          <w:rFonts w:asciiTheme="majorHAnsi" w:hAnsiTheme="majorHAnsi" w:cs="Arial"/>
          <w:b/>
          <w:sz w:val="22"/>
          <w:szCs w:val="22"/>
        </w:rPr>
        <w:t xml:space="preserve">.1 Attendance: </w:t>
      </w:r>
      <w:r w:rsidRPr="00CD5DBE">
        <w:rPr>
          <w:rFonts w:asciiTheme="majorHAnsi" w:hAnsiTheme="majorHAnsi" w:cs="Arial"/>
          <w:sz w:val="22"/>
          <w:szCs w:val="22"/>
        </w:rPr>
        <w:t xml:space="preserve">Attendance verification during the first two weeks of class is required by the University of </w:t>
      </w:r>
      <w:r w:rsidRPr="00CD5DBE">
        <w:rPr>
          <w:rFonts w:asciiTheme="majorHAnsi" w:hAnsiTheme="majorHAnsi" w:cstheme="majorHAnsi"/>
          <w:sz w:val="22"/>
          <w:szCs w:val="22"/>
        </w:rPr>
        <w:t xml:space="preserve">Mississippi. Students must attend class at least once during this two-week period to ensure that they are not dropped from the course and to avoid any adjustments to financial aid. For more information on this policy, see </w:t>
      </w:r>
      <w:hyperlink r:id="rId15" w:history="1">
        <w:r w:rsidRPr="00CD5DBE">
          <w:rPr>
            <w:rStyle w:val="Hyperlink"/>
            <w:rFonts w:asciiTheme="majorHAnsi" w:hAnsiTheme="majorHAnsi" w:cstheme="majorHAnsi"/>
            <w:sz w:val="22"/>
            <w:szCs w:val="22"/>
          </w:rPr>
          <w:t>https://olemiss.edu/provost/go-to-class/</w:t>
        </w:r>
      </w:hyperlink>
      <w:r w:rsidRPr="00CD5DBE">
        <w:rPr>
          <w:rFonts w:asciiTheme="majorHAnsi" w:hAnsiTheme="majorHAnsi" w:cstheme="majorHAnsi"/>
          <w:sz w:val="22"/>
          <w:szCs w:val="22"/>
        </w:rPr>
        <w:t>.</w:t>
      </w:r>
    </w:p>
    <w:p w14:paraId="1495AE72" w14:textId="77777777" w:rsidR="00B838C9" w:rsidRPr="00CD5DBE" w:rsidRDefault="00B838C9" w:rsidP="00B838C9">
      <w:pPr>
        <w:tabs>
          <w:tab w:val="left" w:pos="360"/>
        </w:tabs>
        <w:jc w:val="both"/>
        <w:rPr>
          <w:rFonts w:asciiTheme="majorHAnsi" w:hAnsiTheme="majorHAnsi" w:cs="Arial"/>
          <w:sz w:val="22"/>
          <w:szCs w:val="22"/>
        </w:rPr>
      </w:pPr>
      <w:r w:rsidRPr="00CD5DBE">
        <w:rPr>
          <w:rFonts w:asciiTheme="majorHAnsi" w:hAnsiTheme="majorHAnsi" w:cstheme="majorHAnsi"/>
          <w:sz w:val="22"/>
          <w:szCs w:val="22"/>
        </w:rPr>
        <w:tab/>
      </w:r>
      <w:r>
        <w:rPr>
          <w:rFonts w:asciiTheme="majorHAnsi" w:hAnsiTheme="majorHAnsi" w:cstheme="majorHAnsi"/>
          <w:sz w:val="22"/>
          <w:szCs w:val="22"/>
        </w:rPr>
        <w:t xml:space="preserve">This course is largely driven by student participation, which requires attendance. </w:t>
      </w:r>
      <w:r w:rsidRPr="00CD5DBE">
        <w:rPr>
          <w:rFonts w:asciiTheme="majorHAnsi" w:hAnsiTheme="majorHAnsi" w:cstheme="majorHAnsi"/>
          <w:sz w:val="22"/>
          <w:szCs w:val="22"/>
        </w:rPr>
        <w:t>I will take attendance</w:t>
      </w:r>
      <w:r>
        <w:rPr>
          <w:rFonts w:asciiTheme="majorHAnsi" w:hAnsiTheme="majorHAnsi" w:cstheme="majorHAnsi"/>
          <w:sz w:val="22"/>
          <w:szCs w:val="22"/>
        </w:rPr>
        <w:t xml:space="preserve"> either</w:t>
      </w:r>
      <w:r w:rsidRPr="00CD5DBE">
        <w:rPr>
          <w:rFonts w:asciiTheme="majorHAnsi" w:hAnsiTheme="majorHAnsi" w:cstheme="majorHAnsi"/>
          <w:sz w:val="22"/>
          <w:szCs w:val="22"/>
        </w:rPr>
        <w:t xml:space="preserve"> at the beginning </w:t>
      </w:r>
      <w:r>
        <w:rPr>
          <w:rFonts w:asciiTheme="majorHAnsi" w:hAnsiTheme="majorHAnsi" w:cstheme="majorHAnsi"/>
          <w:sz w:val="22"/>
          <w:szCs w:val="22"/>
        </w:rPr>
        <w:t xml:space="preserve">or end </w:t>
      </w:r>
      <w:r w:rsidRPr="00CD5DBE">
        <w:rPr>
          <w:rFonts w:asciiTheme="majorHAnsi" w:hAnsiTheme="majorHAnsi" w:cstheme="majorHAnsi"/>
          <w:sz w:val="22"/>
          <w:szCs w:val="22"/>
        </w:rPr>
        <w:t>of every class meeting. Students are expected to attend all class meetings (unless the absence is excused). Students will not receive any points for attending class. Instead, they will lose points from their final grade if too</w:t>
      </w:r>
      <w:r w:rsidRPr="00CD5DBE">
        <w:rPr>
          <w:rFonts w:asciiTheme="majorHAnsi" w:hAnsiTheme="majorHAnsi" w:cs="Arial"/>
          <w:sz w:val="22"/>
          <w:szCs w:val="22"/>
        </w:rPr>
        <w:t xml:space="preserve"> many classes are missed without legitimate justification. </w:t>
      </w:r>
      <w:r w:rsidRPr="00CD5DBE">
        <w:rPr>
          <w:rFonts w:asciiTheme="majorHAnsi" w:hAnsiTheme="majorHAnsi" w:cs="Arial"/>
          <w:b/>
          <w:sz w:val="22"/>
          <w:szCs w:val="22"/>
        </w:rPr>
        <w:t xml:space="preserve">Students may miss two class meetings without penalty. </w:t>
      </w:r>
      <w:r w:rsidRPr="00CD5DBE">
        <w:rPr>
          <w:rFonts w:asciiTheme="majorHAnsi" w:hAnsiTheme="majorHAnsi" w:cs="Arial"/>
          <w:b/>
          <w:i/>
          <w:iCs/>
          <w:sz w:val="22"/>
          <w:szCs w:val="22"/>
        </w:rPr>
        <w:t>After the second unexcused absence, the student’s final grade will be lowered by 2% for each absence.</w:t>
      </w:r>
      <w:r w:rsidRPr="00CD5DBE">
        <w:rPr>
          <w:rFonts w:asciiTheme="majorHAnsi" w:hAnsiTheme="majorHAnsi" w:cs="Arial"/>
          <w:sz w:val="22"/>
          <w:szCs w:val="22"/>
        </w:rPr>
        <w:t xml:space="preserve"> Students are expected to act professionally and to be respectful of the time of both the instructor and their fellow students.</w:t>
      </w:r>
      <w:r>
        <w:rPr>
          <w:rFonts w:asciiTheme="majorHAnsi" w:hAnsiTheme="majorHAnsi" w:cs="Arial"/>
          <w:sz w:val="22"/>
          <w:szCs w:val="22"/>
        </w:rPr>
        <w:t xml:space="preserve"> </w:t>
      </w:r>
    </w:p>
    <w:p w14:paraId="4D521A03" w14:textId="77777777" w:rsidR="00B838C9" w:rsidRDefault="00B838C9" w:rsidP="00B838C9">
      <w:pPr>
        <w:jc w:val="both"/>
        <w:rPr>
          <w:rFonts w:asciiTheme="majorHAnsi" w:hAnsiTheme="majorHAnsi" w:cs="Arial"/>
          <w:b/>
          <w:sz w:val="22"/>
          <w:szCs w:val="22"/>
        </w:rPr>
      </w:pPr>
    </w:p>
    <w:p w14:paraId="61BCD3AF" w14:textId="67DE6E4E" w:rsidR="00B838C9" w:rsidRPr="003263EB" w:rsidRDefault="00B838C9" w:rsidP="00B838C9">
      <w:pPr>
        <w:jc w:val="both"/>
        <w:rPr>
          <w:rFonts w:asciiTheme="majorHAnsi" w:hAnsiTheme="majorHAnsi" w:cs="Arial"/>
          <w:bCs/>
          <w:iCs/>
          <w:sz w:val="22"/>
          <w:szCs w:val="22"/>
        </w:rPr>
      </w:pPr>
      <w:r>
        <w:rPr>
          <w:rFonts w:asciiTheme="majorHAnsi" w:hAnsiTheme="majorHAnsi" w:cs="Arial"/>
          <w:b/>
          <w:sz w:val="22"/>
          <w:szCs w:val="22"/>
        </w:rPr>
        <w:t>6</w:t>
      </w:r>
      <w:r w:rsidRPr="00CD5DBE">
        <w:rPr>
          <w:rFonts w:asciiTheme="majorHAnsi" w:hAnsiTheme="majorHAnsi" w:cs="Arial"/>
          <w:b/>
          <w:sz w:val="22"/>
          <w:szCs w:val="22"/>
        </w:rPr>
        <w:t xml:space="preserve">.2 Punctuality and Attention: </w:t>
      </w:r>
      <w:r>
        <w:rPr>
          <w:rFonts w:asciiTheme="majorHAnsi" w:hAnsiTheme="majorHAnsi" w:cs="Arial"/>
          <w:b/>
          <w:sz w:val="22"/>
          <w:szCs w:val="22"/>
        </w:rPr>
        <w:t xml:space="preserve">Please arrive to class on time. </w:t>
      </w:r>
      <w:r w:rsidRPr="00CD5DBE">
        <w:rPr>
          <w:rFonts w:asciiTheme="majorHAnsi" w:hAnsiTheme="majorHAnsi" w:cs="Arial"/>
          <w:sz w:val="22"/>
          <w:szCs w:val="22"/>
        </w:rPr>
        <w:t xml:space="preserve">Students are expected to remain in class for the entire </w:t>
      </w:r>
      <w:r>
        <w:rPr>
          <w:rFonts w:asciiTheme="majorHAnsi" w:hAnsiTheme="majorHAnsi" w:cs="Arial"/>
          <w:sz w:val="22"/>
          <w:szCs w:val="22"/>
        </w:rPr>
        <w:t>period</w:t>
      </w:r>
      <w:r w:rsidRPr="00CD5DBE">
        <w:rPr>
          <w:rFonts w:asciiTheme="majorHAnsi" w:hAnsiTheme="majorHAnsi" w:cs="Arial"/>
          <w:sz w:val="22"/>
          <w:szCs w:val="22"/>
        </w:rPr>
        <w:t xml:space="preserve">. If students have a legitimate reason for being late or leaving early, they should </w:t>
      </w:r>
      <w:r>
        <w:rPr>
          <w:rFonts w:asciiTheme="majorHAnsi" w:hAnsiTheme="majorHAnsi" w:cs="Arial"/>
          <w:sz w:val="22"/>
          <w:szCs w:val="22"/>
        </w:rPr>
        <w:t xml:space="preserve">clear this with me ahead of time. </w:t>
      </w:r>
      <w:r w:rsidRPr="00CD5DBE">
        <w:rPr>
          <w:rFonts w:asciiTheme="majorHAnsi" w:hAnsiTheme="majorHAnsi" w:cs="Arial"/>
          <w:b/>
          <w:i/>
          <w:sz w:val="22"/>
          <w:szCs w:val="22"/>
        </w:rPr>
        <w:t>Students who enter class more than 1</w:t>
      </w:r>
      <w:r>
        <w:rPr>
          <w:rFonts w:asciiTheme="majorHAnsi" w:hAnsiTheme="majorHAnsi" w:cs="Arial"/>
          <w:b/>
          <w:i/>
          <w:sz w:val="22"/>
          <w:szCs w:val="22"/>
        </w:rPr>
        <w:t>0</w:t>
      </w:r>
      <w:r w:rsidRPr="00CD5DBE">
        <w:rPr>
          <w:rFonts w:asciiTheme="majorHAnsi" w:hAnsiTheme="majorHAnsi" w:cs="Arial"/>
          <w:b/>
          <w:i/>
          <w:sz w:val="22"/>
          <w:szCs w:val="22"/>
        </w:rPr>
        <w:t xml:space="preserve"> minutes late or leave class more than </w:t>
      </w:r>
      <w:r>
        <w:rPr>
          <w:rFonts w:asciiTheme="majorHAnsi" w:hAnsiTheme="majorHAnsi" w:cs="Arial"/>
          <w:b/>
          <w:i/>
          <w:sz w:val="22"/>
          <w:szCs w:val="22"/>
        </w:rPr>
        <w:t>10</w:t>
      </w:r>
      <w:r w:rsidRPr="00CD5DBE">
        <w:rPr>
          <w:rFonts w:asciiTheme="majorHAnsi" w:hAnsiTheme="majorHAnsi" w:cs="Arial"/>
          <w:b/>
          <w:i/>
          <w:sz w:val="22"/>
          <w:szCs w:val="22"/>
        </w:rPr>
        <w:t xml:space="preserve"> minutes early without a valid excuse will be marked as absent. Students who habitually come to class late will also be marked as absent.</w:t>
      </w:r>
      <w:r>
        <w:rPr>
          <w:rFonts w:asciiTheme="majorHAnsi" w:hAnsiTheme="majorHAnsi" w:cs="Arial"/>
          <w:b/>
          <w:i/>
          <w:sz w:val="22"/>
          <w:szCs w:val="22"/>
        </w:rPr>
        <w:t xml:space="preserve"> </w:t>
      </w:r>
      <w:r>
        <w:rPr>
          <w:rFonts w:asciiTheme="majorHAnsi" w:hAnsiTheme="majorHAnsi" w:cs="Arial"/>
          <w:b/>
          <w:iCs/>
          <w:sz w:val="22"/>
          <w:szCs w:val="22"/>
        </w:rPr>
        <w:t xml:space="preserve">It is the student’s responsibility to verify with me that they have been marked present if they enter class late, and this must be done on the same day </w:t>
      </w:r>
      <w:r>
        <w:rPr>
          <w:rFonts w:asciiTheme="majorHAnsi" w:hAnsiTheme="majorHAnsi" w:cs="Arial"/>
          <w:bCs/>
          <w:iCs/>
          <w:sz w:val="22"/>
          <w:szCs w:val="22"/>
        </w:rPr>
        <w:t>(i.e., students cannot claim to have been present in classes weeks earlier).</w:t>
      </w:r>
    </w:p>
    <w:p w14:paraId="2411BE50" w14:textId="77777777" w:rsidR="00B838C9" w:rsidRPr="00CD5DBE" w:rsidRDefault="00B838C9" w:rsidP="00B838C9">
      <w:pPr>
        <w:tabs>
          <w:tab w:val="left" w:pos="360"/>
        </w:tabs>
        <w:jc w:val="both"/>
        <w:rPr>
          <w:rFonts w:asciiTheme="majorHAnsi" w:hAnsiTheme="majorHAnsi" w:cs="Arial"/>
          <w:sz w:val="22"/>
          <w:szCs w:val="22"/>
        </w:rPr>
      </w:pPr>
      <w:r>
        <w:rPr>
          <w:rFonts w:asciiTheme="majorHAnsi" w:hAnsiTheme="majorHAnsi" w:cs="Arial"/>
          <w:sz w:val="22"/>
          <w:szCs w:val="22"/>
        </w:rPr>
        <w:tab/>
      </w:r>
      <w:r w:rsidRPr="00CD5DBE">
        <w:rPr>
          <w:rFonts w:asciiTheme="majorHAnsi" w:hAnsiTheme="majorHAnsi" w:cs="Arial"/>
          <w:sz w:val="22"/>
          <w:szCs w:val="22"/>
        </w:rPr>
        <w:t xml:space="preserve">Once in the </w:t>
      </w:r>
      <w:r>
        <w:rPr>
          <w:rFonts w:asciiTheme="majorHAnsi" w:hAnsiTheme="majorHAnsi" w:cs="Arial"/>
          <w:sz w:val="22"/>
          <w:szCs w:val="22"/>
        </w:rPr>
        <w:t>class</w:t>
      </w:r>
      <w:r w:rsidRPr="00CD5DBE">
        <w:rPr>
          <w:rFonts w:asciiTheme="majorHAnsi" w:hAnsiTheme="majorHAnsi" w:cs="Arial"/>
          <w:sz w:val="22"/>
          <w:szCs w:val="22"/>
        </w:rPr>
        <w:t>room, you are expected to</w:t>
      </w:r>
      <w:r>
        <w:rPr>
          <w:rFonts w:asciiTheme="majorHAnsi" w:hAnsiTheme="majorHAnsi" w:cs="Arial"/>
          <w:sz w:val="22"/>
          <w:szCs w:val="22"/>
        </w:rPr>
        <w:t xml:space="preserve"> pay attention to any lecture material and to</w:t>
      </w:r>
      <w:r w:rsidRPr="00CD5DBE">
        <w:rPr>
          <w:rFonts w:asciiTheme="majorHAnsi" w:hAnsiTheme="majorHAnsi" w:cs="Arial"/>
          <w:sz w:val="22"/>
          <w:szCs w:val="22"/>
        </w:rPr>
        <w:t xml:space="preserve"> fully participate in the discussion</w:t>
      </w:r>
      <w:r>
        <w:rPr>
          <w:rFonts w:asciiTheme="majorHAnsi" w:hAnsiTheme="majorHAnsi" w:cs="Arial"/>
          <w:sz w:val="22"/>
          <w:szCs w:val="22"/>
        </w:rPr>
        <w:t>. T</w:t>
      </w:r>
      <w:r w:rsidRPr="00CD5DBE">
        <w:rPr>
          <w:rFonts w:asciiTheme="majorHAnsi" w:hAnsiTheme="majorHAnsi" w:cs="Arial"/>
          <w:sz w:val="22"/>
          <w:szCs w:val="22"/>
        </w:rPr>
        <w:t xml:space="preserve">his means no cell phones, outside chats, etc. </w:t>
      </w:r>
      <w:r w:rsidRPr="003263EB">
        <w:rPr>
          <w:rFonts w:asciiTheme="majorHAnsi" w:hAnsiTheme="majorHAnsi" w:cs="Arial"/>
          <w:b/>
          <w:bCs/>
          <w:i/>
          <w:iCs/>
          <w:sz w:val="22"/>
          <w:szCs w:val="22"/>
        </w:rPr>
        <w:t xml:space="preserve">Students will be given one warning if caught using cell phones or </w:t>
      </w:r>
      <w:r>
        <w:rPr>
          <w:rFonts w:asciiTheme="majorHAnsi" w:hAnsiTheme="majorHAnsi" w:cs="Arial"/>
          <w:b/>
          <w:bCs/>
          <w:i/>
          <w:iCs/>
          <w:sz w:val="22"/>
          <w:szCs w:val="22"/>
        </w:rPr>
        <w:t xml:space="preserve">using computers for anything besides taking notes </w:t>
      </w:r>
      <w:r w:rsidRPr="003263EB">
        <w:rPr>
          <w:rFonts w:asciiTheme="majorHAnsi" w:hAnsiTheme="majorHAnsi" w:cs="Arial"/>
          <w:b/>
          <w:bCs/>
          <w:i/>
          <w:iCs/>
          <w:sz w:val="22"/>
          <w:szCs w:val="22"/>
        </w:rPr>
        <w:t xml:space="preserve">during class. After that warning, the student’s final grade will be lowered by </w:t>
      </w:r>
      <w:r>
        <w:rPr>
          <w:rFonts w:asciiTheme="majorHAnsi" w:hAnsiTheme="majorHAnsi" w:cs="Arial"/>
          <w:b/>
          <w:bCs/>
          <w:i/>
          <w:iCs/>
          <w:sz w:val="22"/>
          <w:szCs w:val="22"/>
        </w:rPr>
        <w:t>5</w:t>
      </w:r>
      <w:r w:rsidRPr="003263EB">
        <w:rPr>
          <w:rFonts w:asciiTheme="majorHAnsi" w:hAnsiTheme="majorHAnsi" w:cs="Arial"/>
          <w:b/>
          <w:bCs/>
          <w:i/>
          <w:iCs/>
          <w:sz w:val="22"/>
          <w:szCs w:val="22"/>
        </w:rPr>
        <w:t>% for each further infraction.</w:t>
      </w:r>
      <w:r>
        <w:rPr>
          <w:rFonts w:asciiTheme="majorHAnsi" w:hAnsiTheme="majorHAnsi" w:cs="Arial"/>
          <w:sz w:val="22"/>
          <w:szCs w:val="22"/>
        </w:rPr>
        <w:t xml:space="preserve"> </w:t>
      </w:r>
    </w:p>
    <w:p w14:paraId="6815F6C0" w14:textId="77777777" w:rsidR="00AD6B36" w:rsidRDefault="00AD6B36" w:rsidP="00D54892">
      <w:pPr>
        <w:jc w:val="both"/>
        <w:rPr>
          <w:rFonts w:asciiTheme="majorHAnsi" w:hAnsiTheme="majorHAnsi"/>
          <w:sz w:val="22"/>
        </w:rPr>
      </w:pPr>
    </w:p>
    <w:p w14:paraId="3E9B12F2" w14:textId="7A9453C9" w:rsidR="00B838C9" w:rsidRDefault="00B838C9" w:rsidP="00B838C9">
      <w:pPr>
        <w:jc w:val="both"/>
        <w:rPr>
          <w:rFonts w:asciiTheme="majorHAnsi" w:hAnsiTheme="majorHAnsi" w:cs="Arial"/>
          <w:sz w:val="22"/>
          <w:szCs w:val="22"/>
        </w:rPr>
      </w:pPr>
      <w:r>
        <w:rPr>
          <w:rFonts w:asciiTheme="majorHAnsi" w:hAnsiTheme="majorHAnsi" w:cs="Arial"/>
          <w:b/>
          <w:sz w:val="22"/>
          <w:szCs w:val="22"/>
        </w:rPr>
        <w:t>6.</w:t>
      </w:r>
      <w:r w:rsidR="00746ABC">
        <w:rPr>
          <w:rFonts w:asciiTheme="majorHAnsi" w:hAnsiTheme="majorHAnsi" w:cs="Arial"/>
          <w:b/>
          <w:sz w:val="22"/>
          <w:szCs w:val="22"/>
        </w:rPr>
        <w:t>3</w:t>
      </w:r>
      <w:r w:rsidRPr="00CD5DBE">
        <w:rPr>
          <w:rFonts w:asciiTheme="majorHAnsi" w:hAnsiTheme="majorHAnsi" w:cs="Arial"/>
          <w:b/>
          <w:sz w:val="22"/>
          <w:szCs w:val="22"/>
        </w:rPr>
        <w:t xml:space="preserve"> Respect and Civility During Discussion: </w:t>
      </w:r>
      <w:r>
        <w:rPr>
          <w:rFonts w:asciiTheme="majorHAnsi" w:hAnsiTheme="majorHAnsi" w:cs="Arial"/>
          <w:bCs/>
          <w:sz w:val="22"/>
          <w:szCs w:val="22"/>
        </w:rPr>
        <w:t>Many of the topics we discuss in this class are sensitive and politically charged, and students may have strong opinions. Nevertheless, s</w:t>
      </w:r>
      <w:r w:rsidRPr="00CD5DBE">
        <w:rPr>
          <w:rFonts w:asciiTheme="majorHAnsi" w:hAnsiTheme="majorHAnsi" w:cs="Arial"/>
          <w:sz w:val="22"/>
          <w:szCs w:val="22"/>
        </w:rPr>
        <w:t xml:space="preserve">tudents are expected to show their fellow classmates and me the utmost respect. </w:t>
      </w:r>
      <w:r w:rsidRPr="00CD5DBE">
        <w:rPr>
          <w:rFonts w:asciiTheme="majorHAnsi" w:hAnsiTheme="majorHAnsi" w:cs="Arial"/>
          <w:b/>
          <w:sz w:val="22"/>
          <w:szCs w:val="22"/>
        </w:rPr>
        <w:t>This means, at the very least, not jeering or interrupting or carrying on private conversations while another person is speaking.</w:t>
      </w:r>
      <w:r w:rsidRPr="00CD5DBE">
        <w:rPr>
          <w:rFonts w:asciiTheme="majorHAnsi" w:hAnsiTheme="majorHAnsi" w:cs="Arial"/>
          <w:sz w:val="22"/>
          <w:szCs w:val="22"/>
        </w:rPr>
        <w:t xml:space="preserve"> If a student has a response to another student’s comment or question, they should offer it in a calm and respectful manner. We are here to share ideas and learn from each other, and these goals cannot be achieved in a hostile environment. Disrespect will not be tolerated</w:t>
      </w:r>
      <w:r>
        <w:rPr>
          <w:rFonts w:asciiTheme="majorHAnsi" w:hAnsiTheme="majorHAnsi" w:cs="Arial"/>
          <w:sz w:val="22"/>
          <w:szCs w:val="22"/>
        </w:rPr>
        <w:t>, and disrespectful students may be asked to leave and take an unexcused absence.</w:t>
      </w:r>
    </w:p>
    <w:p w14:paraId="5E3294DF" w14:textId="77777777" w:rsidR="00B838C9" w:rsidRDefault="00B838C9" w:rsidP="00B838C9">
      <w:pPr>
        <w:jc w:val="both"/>
        <w:rPr>
          <w:rFonts w:asciiTheme="majorHAnsi" w:hAnsiTheme="majorHAnsi" w:cs="Arial"/>
          <w:sz w:val="22"/>
          <w:szCs w:val="22"/>
        </w:rPr>
      </w:pPr>
    </w:p>
    <w:p w14:paraId="55860960" w14:textId="0D83058B" w:rsidR="00B838C9" w:rsidRPr="00AE515C" w:rsidRDefault="00B838C9" w:rsidP="00B838C9">
      <w:pPr>
        <w:jc w:val="both"/>
        <w:rPr>
          <w:rFonts w:asciiTheme="majorHAnsi" w:hAnsiTheme="majorHAnsi" w:cs="Arial"/>
          <w:sz w:val="22"/>
          <w:szCs w:val="22"/>
        </w:rPr>
      </w:pPr>
      <w:r>
        <w:rPr>
          <w:rFonts w:asciiTheme="majorHAnsi" w:hAnsiTheme="majorHAnsi" w:cs="Arial"/>
          <w:b/>
          <w:sz w:val="22"/>
          <w:szCs w:val="22"/>
        </w:rPr>
        <w:t>6.</w:t>
      </w:r>
      <w:r w:rsidR="00746ABC">
        <w:rPr>
          <w:rFonts w:asciiTheme="majorHAnsi" w:hAnsiTheme="majorHAnsi" w:cs="Arial"/>
          <w:b/>
          <w:sz w:val="22"/>
          <w:szCs w:val="22"/>
        </w:rPr>
        <w:t>4</w:t>
      </w:r>
      <w:r>
        <w:rPr>
          <w:rFonts w:asciiTheme="majorHAnsi" w:hAnsiTheme="majorHAnsi" w:cs="Arial"/>
          <w:b/>
          <w:sz w:val="22"/>
          <w:szCs w:val="22"/>
        </w:rPr>
        <w:t xml:space="preserve"> Sensitive Topics:</w:t>
      </w:r>
      <w:r>
        <w:rPr>
          <w:rFonts w:asciiTheme="majorHAnsi" w:hAnsiTheme="majorHAnsi" w:cs="Arial"/>
          <w:sz w:val="22"/>
          <w:szCs w:val="22"/>
        </w:rPr>
        <w:t xml:space="preserve"> Punishment is inherently unpleasant, and the experiences of people being punished that we might encounter could be distressing. In addition, many writers mention punishment for specific crimes, such as murder and sexual assault. If for whatever reason reading or discussing these topics are challenging for you (and you feel comfortable doing so), please let me know. Additionally, students should be aware that peers may be especially sensitive to these </w:t>
      </w:r>
      <w:proofErr w:type="gramStart"/>
      <w:r>
        <w:rPr>
          <w:rFonts w:asciiTheme="majorHAnsi" w:hAnsiTheme="majorHAnsi" w:cs="Arial"/>
          <w:sz w:val="22"/>
          <w:szCs w:val="22"/>
        </w:rPr>
        <w:t>topics, and</w:t>
      </w:r>
      <w:proofErr w:type="gramEnd"/>
      <w:r>
        <w:rPr>
          <w:rFonts w:asciiTheme="majorHAnsi" w:hAnsiTheme="majorHAnsi" w:cs="Arial"/>
          <w:sz w:val="22"/>
          <w:szCs w:val="22"/>
        </w:rPr>
        <w:t xml:space="preserve"> may know individuals who are or have been incarcerated or affected by legal punishment. Please keep that in mind and be kind and respectful to each other.</w:t>
      </w:r>
    </w:p>
    <w:p w14:paraId="1BB6605A" w14:textId="77777777" w:rsidR="00B838C9" w:rsidRDefault="00B838C9" w:rsidP="00D54892">
      <w:pPr>
        <w:jc w:val="both"/>
        <w:rPr>
          <w:rFonts w:asciiTheme="majorHAnsi" w:hAnsiTheme="majorHAnsi"/>
          <w:sz w:val="22"/>
        </w:rPr>
      </w:pPr>
    </w:p>
    <w:p w14:paraId="6308CBF5" w14:textId="027B7450" w:rsidR="00746ABC" w:rsidRPr="006D66EA" w:rsidRDefault="00746ABC" w:rsidP="00746ABC">
      <w:pPr>
        <w:pStyle w:val="NormalWeb"/>
        <w:spacing w:before="0" w:beforeAutospacing="0" w:after="0" w:afterAutospacing="0"/>
        <w:jc w:val="both"/>
        <w:rPr>
          <w:rFonts w:ascii="Calibri" w:hAnsi="Calibri" w:cs="Calibri"/>
          <w:sz w:val="22"/>
          <w:szCs w:val="22"/>
        </w:rPr>
      </w:pPr>
      <w:r w:rsidRPr="002005D5">
        <w:rPr>
          <w:rFonts w:asciiTheme="majorHAnsi" w:hAnsiTheme="majorHAnsi"/>
          <w:b/>
          <w:sz w:val="22"/>
          <w:szCs w:val="22"/>
        </w:rPr>
        <w:t>6.</w:t>
      </w:r>
      <w:r>
        <w:rPr>
          <w:rFonts w:asciiTheme="majorHAnsi" w:hAnsiTheme="majorHAnsi"/>
          <w:b/>
          <w:sz w:val="22"/>
          <w:szCs w:val="22"/>
        </w:rPr>
        <w:t>5</w:t>
      </w:r>
      <w:r w:rsidRPr="002005D5">
        <w:rPr>
          <w:rFonts w:asciiTheme="majorHAnsi" w:hAnsiTheme="majorHAnsi"/>
          <w:b/>
          <w:sz w:val="22"/>
          <w:szCs w:val="22"/>
        </w:rPr>
        <w:t xml:space="preserve"> </w:t>
      </w:r>
      <w:r w:rsidRPr="002005D5">
        <w:rPr>
          <w:rFonts w:ascii="Calibri" w:hAnsi="Calibri" w:cs="Calibri"/>
          <w:b/>
          <w:bCs/>
          <w:sz w:val="22"/>
          <w:szCs w:val="22"/>
        </w:rPr>
        <w:t>Use of Generative AI</w:t>
      </w:r>
      <w:r>
        <w:rPr>
          <w:rFonts w:ascii="Calibri" w:hAnsi="Calibri" w:cs="Calibri"/>
          <w:b/>
          <w:bCs/>
          <w:sz w:val="22"/>
          <w:szCs w:val="22"/>
        </w:rPr>
        <w:t>:</w:t>
      </w:r>
      <w:r w:rsidRPr="002005D5">
        <w:rPr>
          <w:rFonts w:ascii="Calibri" w:hAnsi="Calibri" w:cs="Calibri"/>
          <w:b/>
          <w:bCs/>
          <w:sz w:val="22"/>
          <w:szCs w:val="22"/>
        </w:rPr>
        <w:t xml:space="preserve"> </w:t>
      </w:r>
      <w:r w:rsidRPr="006D66EA">
        <w:rPr>
          <w:rFonts w:ascii="Calibri" w:hAnsi="Calibri" w:cs="Calibri"/>
          <w:color w:val="000000"/>
          <w:sz w:val="22"/>
          <w:szCs w:val="22"/>
        </w:rPr>
        <w:t>Generative AI (GenAI) refers to artificial intelligence technologies, like ChatGPT or other tools, that can draw on a large corpus of training data to create new written, visual, or audio content. While GenAI can support your learning in this course by helping you brainstorm essay topics</w:t>
      </w:r>
      <w:r>
        <w:rPr>
          <w:rFonts w:ascii="Calibri" w:hAnsi="Calibri" w:cs="Calibri"/>
          <w:color w:val="000000"/>
          <w:sz w:val="22"/>
          <w:szCs w:val="22"/>
        </w:rPr>
        <w:t xml:space="preserve"> or find resources</w:t>
      </w:r>
      <w:r w:rsidRPr="006D66EA">
        <w:rPr>
          <w:rFonts w:ascii="Calibri" w:hAnsi="Calibri" w:cs="Calibri"/>
          <w:color w:val="000000"/>
          <w:sz w:val="22"/>
          <w:szCs w:val="22"/>
        </w:rPr>
        <w:t xml:space="preserve">, it can also significantly hinder your learning. In fact, </w:t>
      </w:r>
      <w:r w:rsidRPr="006D66EA">
        <w:rPr>
          <w:rFonts w:ascii="Calibri" w:hAnsi="Calibri" w:cs="Calibri"/>
          <w:b/>
          <w:bCs/>
          <w:color w:val="000000"/>
          <w:sz w:val="22"/>
          <w:szCs w:val="22"/>
        </w:rPr>
        <w:t>increased GenAI use has been linked to decreased critical thinking skills—one of our primary course learning objectives.</w:t>
      </w:r>
      <w:r w:rsidRPr="006D66EA">
        <w:rPr>
          <w:rFonts w:ascii="Calibri" w:hAnsi="Calibri" w:cs="Calibri"/>
          <w:color w:val="000000"/>
          <w:sz w:val="22"/>
          <w:szCs w:val="22"/>
        </w:rPr>
        <w:t xml:space="preserve"> </w:t>
      </w:r>
      <w:r w:rsidRPr="006D66EA">
        <w:rPr>
          <w:rFonts w:ascii="Calibri" w:hAnsi="Calibri" w:cs="Calibri"/>
          <w:sz w:val="22"/>
          <w:szCs w:val="22"/>
        </w:rPr>
        <w:t xml:space="preserve">(See </w:t>
      </w:r>
      <w:hyperlink r:id="rId16" w:history="1">
        <w:r w:rsidRPr="006D66EA">
          <w:rPr>
            <w:rStyle w:val="Hyperlink"/>
            <w:rFonts w:ascii="Calibri" w:hAnsi="Calibri" w:cs="Calibri"/>
            <w:sz w:val="22"/>
            <w:szCs w:val="22"/>
          </w:rPr>
          <w:t>this study</w:t>
        </w:r>
      </w:hyperlink>
      <w:r w:rsidRPr="006D66EA">
        <w:rPr>
          <w:rFonts w:ascii="Calibri" w:hAnsi="Calibri" w:cs="Calibri"/>
          <w:sz w:val="22"/>
          <w:szCs w:val="22"/>
        </w:rPr>
        <w:t xml:space="preserve">, or read </w:t>
      </w:r>
      <w:hyperlink r:id="rId17" w:history="1">
        <w:r w:rsidRPr="006D66EA">
          <w:rPr>
            <w:rStyle w:val="Hyperlink"/>
            <w:rFonts w:ascii="Calibri" w:hAnsi="Calibri" w:cs="Calibri"/>
            <w:sz w:val="22"/>
            <w:szCs w:val="22"/>
          </w:rPr>
          <w:t>this overview</w:t>
        </w:r>
      </w:hyperlink>
      <w:r w:rsidRPr="006D66EA">
        <w:rPr>
          <w:rFonts w:ascii="Calibri" w:hAnsi="Calibri" w:cs="Calibri"/>
          <w:sz w:val="22"/>
          <w:szCs w:val="22"/>
        </w:rPr>
        <w:t xml:space="preserve"> of the study.) This is largely because of cognitive offloading, where </w:t>
      </w:r>
      <w:r w:rsidRPr="006D66EA">
        <w:rPr>
          <w:rFonts w:ascii="Calibri" w:hAnsi="Calibri" w:cs="Calibri"/>
          <w:sz w:val="22"/>
          <w:szCs w:val="22"/>
        </w:rPr>
        <w:lastRenderedPageBreak/>
        <w:t xml:space="preserve">individuals use GenAI rather than putting in the effort to solve a problem, think of ideas, or write on their own. That effort is </w:t>
      </w:r>
      <w:r>
        <w:rPr>
          <w:rFonts w:ascii="Calibri" w:hAnsi="Calibri" w:cs="Calibri"/>
          <w:sz w:val="22"/>
          <w:szCs w:val="22"/>
        </w:rPr>
        <w:t xml:space="preserve">a necessary </w:t>
      </w:r>
      <w:r w:rsidRPr="006D66EA">
        <w:rPr>
          <w:rFonts w:ascii="Calibri" w:hAnsi="Calibri" w:cs="Calibri"/>
          <w:sz w:val="22"/>
          <w:szCs w:val="22"/>
        </w:rPr>
        <w:t>part of learning and developing a skill.</w:t>
      </w:r>
    </w:p>
    <w:p w14:paraId="638551DD" w14:textId="77777777" w:rsidR="00746ABC" w:rsidRPr="006D66EA" w:rsidRDefault="00746ABC" w:rsidP="00746ABC">
      <w:pPr>
        <w:pStyle w:val="NormalWeb"/>
        <w:tabs>
          <w:tab w:val="left" w:pos="360"/>
        </w:tabs>
        <w:spacing w:before="0" w:beforeAutospacing="0" w:after="0" w:afterAutospacing="0"/>
        <w:jc w:val="both"/>
        <w:rPr>
          <w:rFonts w:ascii="Calibri" w:hAnsi="Calibri" w:cs="Calibri"/>
          <w:color w:val="000000"/>
          <w:sz w:val="22"/>
          <w:szCs w:val="22"/>
        </w:rPr>
      </w:pPr>
      <w:r>
        <w:rPr>
          <w:rFonts w:ascii="Calibri" w:hAnsi="Calibri" w:cs="Calibri"/>
          <w:color w:val="000000"/>
          <w:sz w:val="22"/>
          <w:szCs w:val="22"/>
        </w:rPr>
        <w:tab/>
      </w:r>
      <w:r w:rsidRPr="006D66EA">
        <w:rPr>
          <w:rFonts w:ascii="Calibri" w:hAnsi="Calibri" w:cs="Calibri"/>
          <w:color w:val="000000"/>
          <w:sz w:val="22"/>
          <w:szCs w:val="22"/>
        </w:rPr>
        <w:t xml:space="preserve">For this reason, </w:t>
      </w:r>
      <w:r w:rsidRPr="006D66EA">
        <w:rPr>
          <w:rFonts w:ascii="Calibri" w:hAnsi="Calibri" w:cs="Calibri"/>
          <w:b/>
          <w:bCs/>
          <w:color w:val="000000"/>
          <w:sz w:val="22"/>
          <w:szCs w:val="22"/>
        </w:rPr>
        <w:t>the use of GenAI tools</w:t>
      </w:r>
      <w:r w:rsidRPr="006D66EA">
        <w:rPr>
          <w:rFonts w:ascii="Calibri" w:hAnsi="Calibri" w:cs="Calibri"/>
          <w:color w:val="000000"/>
          <w:sz w:val="22"/>
          <w:szCs w:val="22"/>
        </w:rPr>
        <w:t xml:space="preserve">, including OpenAI’s ChatGPT, Google’s Gemini, Microsoft’s Copilot, </w:t>
      </w:r>
      <w:proofErr w:type="spellStart"/>
      <w:r w:rsidRPr="006D66EA">
        <w:rPr>
          <w:rFonts w:ascii="Calibri" w:hAnsi="Calibri" w:cs="Calibri"/>
          <w:color w:val="000000"/>
          <w:sz w:val="22"/>
          <w:szCs w:val="22"/>
        </w:rPr>
        <w:t>Anthropic’s</w:t>
      </w:r>
      <w:proofErr w:type="spellEnd"/>
      <w:r w:rsidRPr="006D66EA">
        <w:rPr>
          <w:rFonts w:ascii="Calibri" w:hAnsi="Calibri" w:cs="Calibri"/>
          <w:color w:val="000000"/>
          <w:sz w:val="22"/>
          <w:szCs w:val="22"/>
        </w:rPr>
        <w:t xml:space="preserve"> Claude, </w:t>
      </w:r>
      <w:proofErr w:type="spellStart"/>
      <w:r w:rsidRPr="006D66EA">
        <w:rPr>
          <w:rFonts w:ascii="Calibri" w:hAnsi="Calibri" w:cs="Calibri"/>
          <w:color w:val="000000"/>
          <w:sz w:val="22"/>
          <w:szCs w:val="22"/>
        </w:rPr>
        <w:t>SciSpace</w:t>
      </w:r>
      <w:proofErr w:type="spellEnd"/>
      <w:r w:rsidRPr="006D66EA">
        <w:rPr>
          <w:rFonts w:ascii="Calibri" w:hAnsi="Calibri" w:cs="Calibri"/>
          <w:color w:val="000000"/>
          <w:sz w:val="22"/>
          <w:szCs w:val="22"/>
        </w:rPr>
        <w:t xml:space="preserve">, </w:t>
      </w:r>
      <w:proofErr w:type="spellStart"/>
      <w:r w:rsidRPr="006D66EA">
        <w:rPr>
          <w:rFonts w:ascii="Calibri" w:hAnsi="Calibri" w:cs="Calibri"/>
          <w:color w:val="000000"/>
          <w:sz w:val="22"/>
          <w:szCs w:val="22"/>
        </w:rPr>
        <w:t>ExplainPaper</w:t>
      </w:r>
      <w:proofErr w:type="spellEnd"/>
      <w:r w:rsidRPr="006D66EA">
        <w:rPr>
          <w:rFonts w:ascii="Calibri" w:hAnsi="Calibri" w:cs="Calibri"/>
          <w:color w:val="000000"/>
          <w:sz w:val="22"/>
          <w:szCs w:val="22"/>
        </w:rPr>
        <w:t xml:space="preserve">, Unriddle, </w:t>
      </w:r>
      <w:proofErr w:type="spellStart"/>
      <w:r w:rsidRPr="006D66EA">
        <w:rPr>
          <w:rFonts w:ascii="Calibri" w:hAnsi="Calibri" w:cs="Calibri"/>
          <w:color w:val="000000"/>
          <w:sz w:val="22"/>
          <w:szCs w:val="22"/>
        </w:rPr>
        <w:t>Synthesia</w:t>
      </w:r>
      <w:proofErr w:type="spellEnd"/>
      <w:r w:rsidRPr="006D66EA">
        <w:rPr>
          <w:rFonts w:ascii="Calibri" w:hAnsi="Calibri" w:cs="Calibri"/>
          <w:color w:val="000000"/>
          <w:sz w:val="22"/>
          <w:szCs w:val="22"/>
        </w:rPr>
        <w:t xml:space="preserve">, </w:t>
      </w:r>
      <w:proofErr w:type="spellStart"/>
      <w:r w:rsidRPr="006D66EA">
        <w:rPr>
          <w:rFonts w:ascii="Calibri" w:hAnsi="Calibri" w:cs="Calibri"/>
          <w:color w:val="000000"/>
          <w:sz w:val="22"/>
          <w:szCs w:val="22"/>
        </w:rPr>
        <w:t>HeyGen</w:t>
      </w:r>
      <w:proofErr w:type="spellEnd"/>
      <w:r w:rsidRPr="006D66EA">
        <w:rPr>
          <w:rFonts w:ascii="Calibri" w:hAnsi="Calibri" w:cs="Calibri"/>
          <w:color w:val="000000"/>
          <w:sz w:val="22"/>
          <w:szCs w:val="22"/>
        </w:rPr>
        <w:t xml:space="preserve">, Adobe Firefly, </w:t>
      </w:r>
      <w:proofErr w:type="spellStart"/>
      <w:r w:rsidRPr="006D66EA">
        <w:rPr>
          <w:rFonts w:ascii="Calibri" w:hAnsi="Calibri" w:cs="Calibri"/>
          <w:color w:val="000000"/>
          <w:sz w:val="22"/>
          <w:szCs w:val="22"/>
        </w:rPr>
        <w:t>Wordtune</w:t>
      </w:r>
      <w:proofErr w:type="spellEnd"/>
      <w:r w:rsidRPr="006D66EA">
        <w:rPr>
          <w:rFonts w:ascii="Calibri" w:hAnsi="Calibri" w:cs="Calibri"/>
          <w:color w:val="000000"/>
          <w:sz w:val="22"/>
          <w:szCs w:val="22"/>
        </w:rPr>
        <w:t>, Elicit</w:t>
      </w:r>
      <w:r>
        <w:rPr>
          <w:rFonts w:ascii="Calibri" w:hAnsi="Calibri" w:cs="Calibri"/>
          <w:color w:val="000000"/>
          <w:sz w:val="22"/>
          <w:szCs w:val="22"/>
        </w:rPr>
        <w:t>,</w:t>
      </w:r>
      <w:r w:rsidRPr="006D66EA">
        <w:rPr>
          <w:rFonts w:ascii="Calibri" w:hAnsi="Calibri" w:cs="Calibri"/>
          <w:color w:val="000000"/>
          <w:sz w:val="22"/>
          <w:szCs w:val="22"/>
        </w:rPr>
        <w:t xml:space="preserve"> </w:t>
      </w:r>
      <w:proofErr w:type="spellStart"/>
      <w:r w:rsidRPr="006D66EA">
        <w:rPr>
          <w:rFonts w:ascii="Calibri" w:hAnsi="Calibri" w:cs="Calibri"/>
          <w:color w:val="000000"/>
          <w:sz w:val="22"/>
          <w:szCs w:val="22"/>
        </w:rPr>
        <w:t>Grammerly</w:t>
      </w:r>
      <w:proofErr w:type="spellEnd"/>
      <w:r w:rsidRPr="006D66EA">
        <w:rPr>
          <w:rFonts w:ascii="Calibri" w:hAnsi="Calibri" w:cs="Calibri"/>
          <w:color w:val="000000"/>
          <w:sz w:val="22"/>
          <w:szCs w:val="22"/>
        </w:rPr>
        <w:t xml:space="preserve">, etc., </w:t>
      </w:r>
      <w:r w:rsidRPr="006D66EA">
        <w:rPr>
          <w:rFonts w:ascii="Calibri" w:hAnsi="Calibri" w:cs="Calibri"/>
          <w:b/>
          <w:bCs/>
          <w:color w:val="000000"/>
          <w:sz w:val="22"/>
          <w:szCs w:val="22"/>
        </w:rPr>
        <w:t>is strictly prohibited for use in the following ways</w:t>
      </w:r>
      <w:r w:rsidRPr="006D66EA">
        <w:rPr>
          <w:rFonts w:ascii="Calibri" w:hAnsi="Calibri" w:cs="Calibri"/>
          <w:color w:val="000000"/>
          <w:sz w:val="22"/>
          <w:szCs w:val="22"/>
        </w:rPr>
        <w:t>: generating argument maps, outlines, sentences, arguments, counterarguments, objections, paragraphs, or essays;</w:t>
      </w:r>
      <w:r>
        <w:rPr>
          <w:rFonts w:ascii="Calibri" w:hAnsi="Calibri" w:cs="Calibri"/>
          <w:color w:val="000000"/>
          <w:sz w:val="22"/>
          <w:szCs w:val="22"/>
        </w:rPr>
        <w:t xml:space="preserve"> </w:t>
      </w:r>
      <w:r w:rsidRPr="006D66EA">
        <w:rPr>
          <w:rFonts w:ascii="Calibri" w:hAnsi="Calibri" w:cs="Calibri"/>
          <w:color w:val="000000"/>
          <w:sz w:val="22"/>
          <w:szCs w:val="22"/>
        </w:rPr>
        <w:t>completing assignments; transcribing lectures (unless otherwise requested via SDS); taking notes on class discussions; creating comments or questions for class participation (in person or on discussion boards)</w:t>
      </w:r>
      <w:r>
        <w:rPr>
          <w:rFonts w:ascii="Calibri" w:hAnsi="Calibri" w:cs="Calibri"/>
          <w:color w:val="000000"/>
          <w:sz w:val="22"/>
          <w:szCs w:val="22"/>
        </w:rPr>
        <w:t>; and writing emails</w:t>
      </w:r>
      <w:r w:rsidRPr="006D66EA">
        <w:rPr>
          <w:rFonts w:ascii="Calibri" w:hAnsi="Calibri" w:cs="Calibri"/>
          <w:color w:val="000000"/>
          <w:sz w:val="22"/>
          <w:szCs w:val="22"/>
        </w:rPr>
        <w:t xml:space="preserve">. </w:t>
      </w:r>
      <w:r w:rsidRPr="006D66EA">
        <w:rPr>
          <w:rFonts w:ascii="Calibri" w:hAnsi="Calibri" w:cs="Calibri"/>
          <w:b/>
          <w:bCs/>
          <w:color w:val="000000"/>
          <w:sz w:val="22"/>
          <w:szCs w:val="22"/>
        </w:rPr>
        <w:t>If I suspect a student has used GenAI in a way that is prohibited, I may require an oral exam. Failing this exam will result in academic discipline</w:t>
      </w:r>
      <w:r w:rsidRPr="006D66EA">
        <w:rPr>
          <w:rFonts w:ascii="Calibri" w:hAnsi="Calibri" w:cs="Calibri"/>
          <w:color w:val="000000"/>
          <w:sz w:val="22"/>
          <w:szCs w:val="22"/>
        </w:rPr>
        <w:t xml:space="preserve"> (e.g., 0 for the assignment, failure of the course). </w:t>
      </w:r>
      <w:r w:rsidRPr="006D66EA">
        <w:rPr>
          <w:rFonts w:ascii="Calibri" w:hAnsi="Calibri" w:cs="Calibri"/>
          <w:b/>
          <w:bCs/>
          <w:i/>
          <w:iCs/>
          <w:color w:val="000000"/>
          <w:sz w:val="22"/>
          <w:szCs w:val="22"/>
        </w:rPr>
        <w:t>Please do not upload any of my course materials into GenAI tools</w:t>
      </w:r>
      <w:r w:rsidRPr="006D66EA">
        <w:rPr>
          <w:rFonts w:ascii="Calibri" w:hAnsi="Calibri" w:cs="Calibri"/>
          <w:color w:val="000000"/>
          <w:sz w:val="22"/>
          <w:szCs w:val="22"/>
        </w:rPr>
        <w:t>. I understand you may want to generate study guides, but GenAI tools will store that material, which is my own. This is effectively stealing my intellectual property.</w:t>
      </w:r>
      <w:r>
        <w:rPr>
          <w:rFonts w:ascii="Calibri" w:hAnsi="Calibri" w:cs="Calibri"/>
          <w:color w:val="000000"/>
          <w:sz w:val="22"/>
          <w:szCs w:val="22"/>
        </w:rPr>
        <w:t xml:space="preserve"> I am happy to meet with you in office hours for review.</w:t>
      </w:r>
    </w:p>
    <w:p w14:paraId="0CA27FA7" w14:textId="77777777" w:rsidR="00746ABC" w:rsidRPr="006D66EA" w:rsidRDefault="00746ABC" w:rsidP="00746ABC">
      <w:pPr>
        <w:pStyle w:val="NormalWeb"/>
        <w:tabs>
          <w:tab w:val="left" w:pos="360"/>
        </w:tabs>
        <w:spacing w:before="0" w:beforeAutospacing="0" w:after="0" w:afterAutospacing="0"/>
        <w:jc w:val="both"/>
        <w:rPr>
          <w:rFonts w:ascii="Calibri" w:hAnsi="Calibri" w:cs="Calibri"/>
          <w:color w:val="000000"/>
          <w:sz w:val="22"/>
          <w:szCs w:val="22"/>
        </w:rPr>
      </w:pPr>
      <w:r>
        <w:rPr>
          <w:rFonts w:ascii="Calibri" w:hAnsi="Calibri" w:cs="Calibri"/>
          <w:color w:val="000000"/>
          <w:sz w:val="22"/>
          <w:szCs w:val="22"/>
        </w:rPr>
        <w:tab/>
      </w:r>
      <w:proofErr w:type="gramStart"/>
      <w:r w:rsidRPr="006D66EA">
        <w:rPr>
          <w:rFonts w:ascii="Calibri" w:hAnsi="Calibri" w:cs="Calibri"/>
          <w:color w:val="000000"/>
          <w:sz w:val="22"/>
          <w:szCs w:val="22"/>
        </w:rPr>
        <w:t>Generally speaking, you</w:t>
      </w:r>
      <w:proofErr w:type="gramEnd"/>
      <w:r w:rsidRPr="006D66EA">
        <w:rPr>
          <w:rFonts w:ascii="Calibri" w:hAnsi="Calibri" w:cs="Calibri"/>
          <w:color w:val="000000"/>
          <w:sz w:val="22"/>
          <w:szCs w:val="22"/>
        </w:rPr>
        <w:t xml:space="preserve"> should not use these tools to summarize readings. I have spent considerable time finding and selecting readings that I think are relevant and accessible, yet challenging, and I hope you find them engaging and worth your time. However, if given time constraints some week, the choice is</w:t>
      </w:r>
      <w:r>
        <w:rPr>
          <w:rFonts w:ascii="Calibri" w:hAnsi="Calibri" w:cs="Calibri"/>
          <w:color w:val="000000"/>
          <w:sz w:val="22"/>
          <w:szCs w:val="22"/>
        </w:rPr>
        <w:t xml:space="preserve"> between</w:t>
      </w:r>
      <w:r w:rsidRPr="006D66EA">
        <w:rPr>
          <w:rFonts w:ascii="Calibri" w:hAnsi="Calibri" w:cs="Calibri"/>
          <w:color w:val="000000"/>
          <w:sz w:val="22"/>
          <w:szCs w:val="22"/>
        </w:rPr>
        <w:t xml:space="preserve"> not completing a reading at all or reading an AI-generated summary, I would prefer you use the summary to at least have some familiarity with the reading for class discussion. Be advised, however, that these summaries are often incomplete, and you should read the entire paper both for improved understanding and to practice your skills in reading and argument reconstruction. </w:t>
      </w:r>
    </w:p>
    <w:p w14:paraId="5107E084" w14:textId="77777777" w:rsidR="00746ABC" w:rsidRPr="006D66EA" w:rsidRDefault="00746ABC" w:rsidP="00746ABC">
      <w:pPr>
        <w:pStyle w:val="NormalWeb"/>
        <w:tabs>
          <w:tab w:val="left" w:pos="360"/>
        </w:tabs>
        <w:spacing w:before="0" w:beforeAutospacing="0" w:after="0" w:afterAutospacing="0"/>
        <w:jc w:val="both"/>
        <w:rPr>
          <w:rFonts w:ascii="Calibri" w:hAnsi="Calibri" w:cs="Calibri"/>
          <w:b/>
          <w:bCs/>
          <w:i/>
          <w:iCs/>
          <w:color w:val="000000"/>
          <w:sz w:val="22"/>
          <w:szCs w:val="22"/>
        </w:rPr>
      </w:pPr>
      <w:r>
        <w:rPr>
          <w:rFonts w:ascii="Calibri" w:hAnsi="Calibri" w:cs="Calibri"/>
          <w:color w:val="000000"/>
          <w:sz w:val="22"/>
          <w:szCs w:val="22"/>
        </w:rPr>
        <w:tab/>
      </w:r>
      <w:r w:rsidRPr="006D66EA">
        <w:rPr>
          <w:rFonts w:ascii="Calibri" w:hAnsi="Calibri" w:cs="Calibri"/>
          <w:b/>
          <w:bCs/>
          <w:color w:val="000000"/>
          <w:sz w:val="22"/>
          <w:szCs w:val="22"/>
        </w:rPr>
        <w:t>The use of the GenAI tools mentioned above is permitted for use in the following ways</w:t>
      </w:r>
      <w:r w:rsidRPr="006D66EA">
        <w:rPr>
          <w:rFonts w:ascii="Calibri" w:hAnsi="Calibri" w:cs="Calibri"/>
          <w:color w:val="000000"/>
          <w:sz w:val="22"/>
          <w:szCs w:val="22"/>
        </w:rPr>
        <w:t>:</w:t>
      </w:r>
      <w:r>
        <w:rPr>
          <w:rFonts w:ascii="Calibri" w:hAnsi="Calibri" w:cs="Calibri"/>
          <w:color w:val="000000"/>
          <w:sz w:val="22"/>
          <w:szCs w:val="22"/>
        </w:rPr>
        <w:t xml:space="preserve"> </w:t>
      </w:r>
      <w:r w:rsidRPr="006D66EA">
        <w:rPr>
          <w:rFonts w:ascii="Calibri" w:hAnsi="Calibri" w:cs="Calibri"/>
          <w:color w:val="000000"/>
          <w:sz w:val="22"/>
          <w:szCs w:val="22"/>
        </w:rPr>
        <w:t>brainstorming essay topics, clarifying passages from readings, checking your grammar, finding real-world examples to illustrate a point in an essay,</w:t>
      </w:r>
      <w:r>
        <w:rPr>
          <w:rFonts w:ascii="Calibri" w:hAnsi="Calibri" w:cs="Calibri"/>
          <w:color w:val="000000"/>
          <w:sz w:val="22"/>
          <w:szCs w:val="22"/>
        </w:rPr>
        <w:t xml:space="preserve"> learning more about some policy and how it is enacted,</w:t>
      </w:r>
      <w:r w:rsidRPr="006D66EA">
        <w:rPr>
          <w:rFonts w:ascii="Calibri" w:hAnsi="Calibri" w:cs="Calibri"/>
          <w:color w:val="000000"/>
          <w:sz w:val="22"/>
          <w:szCs w:val="22"/>
        </w:rPr>
        <w:t xml:space="preserve"> recommending further readings, and locating possible sources. Be advised, however, that these tools have been known to hallucinate—that is, make up sources or examples that do not exist. </w:t>
      </w:r>
      <w:r w:rsidRPr="006D66EA">
        <w:rPr>
          <w:rFonts w:ascii="Calibri" w:hAnsi="Calibri" w:cs="Calibri"/>
          <w:b/>
          <w:bCs/>
          <w:color w:val="000000"/>
          <w:sz w:val="22"/>
          <w:szCs w:val="22"/>
        </w:rPr>
        <w:t xml:space="preserve">If you use GenAI to locate sources for use in your presentations or writing, you must verify their existence by locating the original source. </w:t>
      </w:r>
      <w:r w:rsidRPr="006D66EA">
        <w:rPr>
          <w:rFonts w:ascii="Calibri" w:hAnsi="Calibri" w:cs="Calibri"/>
          <w:b/>
          <w:bCs/>
          <w:i/>
          <w:iCs/>
          <w:color w:val="000000"/>
          <w:sz w:val="22"/>
          <w:szCs w:val="22"/>
        </w:rPr>
        <w:t>If your work contains sources, quotes, etc. that do not exist (or do not exist where you claim they do), you will receive a 0 for the assignment. If this happens a second time, you will fail the course.</w:t>
      </w:r>
    </w:p>
    <w:p w14:paraId="363D004B" w14:textId="77777777" w:rsidR="00746ABC" w:rsidRPr="006D66EA" w:rsidRDefault="00746ABC" w:rsidP="00746ABC">
      <w:pPr>
        <w:pStyle w:val="NormalWeb"/>
        <w:tabs>
          <w:tab w:val="left" w:pos="360"/>
        </w:tabs>
        <w:spacing w:before="0" w:beforeAutospacing="0" w:after="0" w:afterAutospacing="0"/>
        <w:jc w:val="both"/>
        <w:rPr>
          <w:rFonts w:ascii="Calibri" w:hAnsi="Calibri" w:cs="Calibri"/>
          <w:color w:val="000000"/>
          <w:sz w:val="22"/>
          <w:szCs w:val="22"/>
        </w:rPr>
      </w:pPr>
      <w:r>
        <w:rPr>
          <w:rFonts w:ascii="Calibri" w:hAnsi="Calibri" w:cs="Calibri"/>
          <w:color w:val="000000"/>
          <w:sz w:val="22"/>
          <w:szCs w:val="22"/>
        </w:rPr>
        <w:tab/>
      </w:r>
      <w:r w:rsidRPr="006D66EA">
        <w:rPr>
          <w:rFonts w:ascii="Calibri" w:hAnsi="Calibri" w:cs="Calibri"/>
          <w:color w:val="000000"/>
          <w:sz w:val="22"/>
          <w:szCs w:val="22"/>
        </w:rPr>
        <w:t xml:space="preserve">If you use an AI tool to complete an assignment, please </w:t>
      </w:r>
      <w:r w:rsidRPr="006D66EA">
        <w:rPr>
          <w:rFonts w:ascii="Calibri" w:hAnsi="Calibri" w:cs="Calibri"/>
          <w:b/>
          <w:bCs/>
          <w:color w:val="000000"/>
          <w:sz w:val="22"/>
          <w:szCs w:val="22"/>
        </w:rPr>
        <w:t xml:space="preserve">disclose your use of it by </w:t>
      </w:r>
      <w:hyperlink r:id="rId18" w:history="1">
        <w:r w:rsidRPr="006D66EA">
          <w:rPr>
            <w:rStyle w:val="Hyperlink"/>
            <w:rFonts w:ascii="Calibri" w:hAnsi="Calibri" w:cs="Calibri"/>
            <w:b/>
            <w:bCs/>
            <w:color w:val="365F91" w:themeColor="accent1" w:themeShade="BF"/>
            <w:sz w:val="22"/>
            <w:szCs w:val="22"/>
          </w:rPr>
          <w:t>citing the tool</w:t>
        </w:r>
      </w:hyperlink>
      <w:r w:rsidRPr="006D66EA">
        <w:rPr>
          <w:rFonts w:ascii="Calibri" w:hAnsi="Calibri" w:cs="Calibri"/>
          <w:b/>
          <w:bCs/>
          <w:color w:val="000000"/>
          <w:sz w:val="22"/>
          <w:szCs w:val="22"/>
        </w:rPr>
        <w:t xml:space="preserve"> and identifying which elements of the assignment were created using GenAI</w:t>
      </w:r>
      <w:r w:rsidRPr="006D66EA">
        <w:rPr>
          <w:rFonts w:ascii="Calibri" w:hAnsi="Calibri" w:cs="Calibri"/>
          <w:color w:val="000000"/>
          <w:sz w:val="22"/>
          <w:szCs w:val="22"/>
        </w:rPr>
        <w:t xml:space="preserve">. If you’re unsure about whether a specific tool makes use of AI or is permitted for use on assignments in this course, please contact me. Given how </w:t>
      </w:r>
      <w:r>
        <w:rPr>
          <w:rFonts w:ascii="Calibri" w:hAnsi="Calibri" w:cs="Calibri"/>
          <w:color w:val="000000"/>
          <w:sz w:val="22"/>
          <w:szCs w:val="22"/>
        </w:rPr>
        <w:t>quickly</w:t>
      </w:r>
      <w:r w:rsidRPr="006D66EA">
        <w:rPr>
          <w:rFonts w:ascii="Calibri" w:hAnsi="Calibri" w:cs="Calibri"/>
          <w:color w:val="000000"/>
          <w:sz w:val="22"/>
          <w:szCs w:val="22"/>
        </w:rPr>
        <w:t xml:space="preserve"> these tools are changing, it’s understandable that you might not be clear about what is acceptable.</w:t>
      </w:r>
    </w:p>
    <w:p w14:paraId="5D411D01" w14:textId="77777777" w:rsidR="00746ABC" w:rsidRPr="006D66EA" w:rsidRDefault="00746ABC" w:rsidP="00746ABC">
      <w:pPr>
        <w:pStyle w:val="NormalWeb"/>
        <w:tabs>
          <w:tab w:val="left" w:pos="360"/>
        </w:tabs>
        <w:spacing w:before="0" w:beforeAutospacing="0" w:after="0" w:afterAutospacing="0"/>
        <w:jc w:val="both"/>
        <w:rPr>
          <w:rFonts w:ascii="Calibri" w:hAnsi="Calibri" w:cs="Calibri"/>
          <w:color w:val="000000"/>
          <w:sz w:val="22"/>
          <w:szCs w:val="22"/>
        </w:rPr>
      </w:pPr>
      <w:r>
        <w:rPr>
          <w:rFonts w:ascii="Calibri" w:hAnsi="Calibri" w:cs="Calibri"/>
          <w:color w:val="000000"/>
          <w:sz w:val="22"/>
          <w:szCs w:val="22"/>
        </w:rPr>
        <w:tab/>
      </w:r>
      <w:r w:rsidRPr="006D66EA">
        <w:rPr>
          <w:rFonts w:ascii="Calibri" w:hAnsi="Calibri" w:cs="Calibri"/>
          <w:color w:val="000000"/>
          <w:sz w:val="22"/>
          <w:szCs w:val="22"/>
        </w:rPr>
        <w:t xml:space="preserve">Finally, I commit to you that I will not use GenAI myself in the following ways: grading assignments, generating feedback on writing or presentations, writing emails, </w:t>
      </w:r>
      <w:r>
        <w:rPr>
          <w:rFonts w:ascii="Calibri" w:hAnsi="Calibri" w:cs="Calibri"/>
          <w:color w:val="000000"/>
          <w:sz w:val="22"/>
          <w:szCs w:val="22"/>
        </w:rPr>
        <w:t xml:space="preserve">or </w:t>
      </w:r>
      <w:r w:rsidRPr="006D66EA">
        <w:rPr>
          <w:rFonts w:ascii="Calibri" w:hAnsi="Calibri" w:cs="Calibri"/>
          <w:color w:val="000000"/>
          <w:sz w:val="22"/>
          <w:szCs w:val="22"/>
        </w:rPr>
        <w:t>writing letters of recommendation. I may use GenAI to find examples for lecture notes or class discussion</w:t>
      </w:r>
      <w:r>
        <w:rPr>
          <w:rFonts w:ascii="Calibri" w:hAnsi="Calibri" w:cs="Calibri"/>
          <w:color w:val="000000"/>
          <w:sz w:val="22"/>
          <w:szCs w:val="22"/>
        </w:rPr>
        <w:t xml:space="preserve"> or to find more information and resources about some policy</w:t>
      </w:r>
      <w:r w:rsidRPr="006D66EA">
        <w:rPr>
          <w:rFonts w:ascii="Calibri" w:hAnsi="Calibri" w:cs="Calibri"/>
          <w:color w:val="000000"/>
          <w:sz w:val="22"/>
          <w:szCs w:val="22"/>
        </w:rPr>
        <w:t xml:space="preserve">. When I use such a tool, I will be transparent about its use. This can help establish trust, which is crucial in a productive learning environment. For more reading about some thoughts that have influenced my thinking about GenAI use in class, please see </w:t>
      </w:r>
      <w:hyperlink r:id="rId19" w:history="1">
        <w:r w:rsidRPr="006D66EA">
          <w:rPr>
            <w:rStyle w:val="Hyperlink"/>
            <w:rFonts w:ascii="Calibri" w:hAnsi="Calibri" w:cs="Calibri"/>
            <w:sz w:val="22"/>
            <w:szCs w:val="22"/>
          </w:rPr>
          <w:t>this post</w:t>
        </w:r>
      </w:hyperlink>
      <w:r w:rsidRPr="006D66EA">
        <w:rPr>
          <w:rFonts w:ascii="Calibri" w:hAnsi="Calibri" w:cs="Calibri"/>
          <w:color w:val="000000"/>
          <w:sz w:val="22"/>
          <w:szCs w:val="22"/>
        </w:rPr>
        <w:t xml:space="preserve"> written by philosopher Patrick Lin.</w:t>
      </w:r>
    </w:p>
    <w:p w14:paraId="41B17976" w14:textId="77777777" w:rsidR="00746ABC" w:rsidRDefault="00746ABC" w:rsidP="00D54892">
      <w:pPr>
        <w:jc w:val="both"/>
        <w:rPr>
          <w:rFonts w:asciiTheme="majorHAnsi" w:hAnsiTheme="majorHAnsi"/>
          <w:sz w:val="22"/>
        </w:rPr>
      </w:pPr>
    </w:p>
    <w:p w14:paraId="1EE099E8" w14:textId="58E80022" w:rsidR="00B838C9" w:rsidRPr="00593CA4" w:rsidRDefault="00B838C9" w:rsidP="00B838C9">
      <w:pPr>
        <w:rPr>
          <w:rFonts w:asciiTheme="majorHAnsi" w:hAnsiTheme="majorHAnsi" w:cs="Arial"/>
        </w:rPr>
      </w:pPr>
      <w:r>
        <w:rPr>
          <w:rFonts w:asciiTheme="majorHAnsi" w:hAnsiTheme="majorHAnsi" w:cs="Arial"/>
          <w:sz w:val="26"/>
          <w:szCs w:val="26"/>
        </w:rPr>
        <w:t>7. UNIVERSITY POLICIES</w:t>
      </w:r>
    </w:p>
    <w:p w14:paraId="297D1E5E" w14:textId="33D7AF01" w:rsidR="00B838C9" w:rsidRDefault="00B838C9" w:rsidP="00B838C9">
      <w:pPr>
        <w:jc w:val="both"/>
        <w:rPr>
          <w:rFonts w:asciiTheme="majorHAnsi" w:hAnsiTheme="majorHAnsi"/>
          <w:sz w:val="22"/>
        </w:rPr>
      </w:pPr>
      <w:r>
        <w:rPr>
          <w:rFonts w:asciiTheme="majorHAnsi" w:hAnsiTheme="majorHAnsi" w:cs="Arial"/>
          <w:b/>
          <w:sz w:val="22"/>
          <w:szCs w:val="22"/>
        </w:rPr>
        <w:t xml:space="preserve">7.1 Academic Misconduct and Plagiarism: </w:t>
      </w:r>
      <w:r>
        <w:rPr>
          <w:rFonts w:asciiTheme="majorHAnsi" w:hAnsiTheme="majorHAnsi" w:cs="Arial"/>
          <w:sz w:val="22"/>
          <w:szCs w:val="22"/>
        </w:rPr>
        <w:t xml:space="preserve">Students are expected to uphold the University of Mississippi’s standards for academic honesty. </w:t>
      </w:r>
      <w:r>
        <w:rPr>
          <w:rFonts w:asciiTheme="majorHAnsi" w:hAnsiTheme="majorHAnsi"/>
          <w:sz w:val="22"/>
        </w:rPr>
        <w:t xml:space="preserve">For a description of various kinds of academic misconduct and the disciplinary ramifications involved, refer to the University of Mississippi’s standards of academic misconduct. Information can be found on the University of Mississippi website at: </w:t>
      </w:r>
      <w:hyperlink r:id="rId20" w:history="1">
        <w:r w:rsidRPr="00AD0960">
          <w:rPr>
            <w:rStyle w:val="Hyperlink"/>
            <w:rFonts w:asciiTheme="majorHAnsi" w:hAnsiTheme="majorHAnsi"/>
            <w:sz w:val="22"/>
          </w:rPr>
          <w:t>http://catalog.olemiss.edu/academics/regulations/conduct</w:t>
        </w:r>
      </w:hyperlink>
      <w:r>
        <w:rPr>
          <w:rFonts w:asciiTheme="majorHAnsi" w:hAnsiTheme="majorHAnsi"/>
          <w:sz w:val="22"/>
        </w:rPr>
        <w:t xml:space="preserve">. Additionally, students can refer to the </w:t>
      </w:r>
      <w:r>
        <w:rPr>
          <w:rFonts w:asciiTheme="majorHAnsi" w:hAnsiTheme="majorHAnsi"/>
          <w:sz w:val="22"/>
        </w:rPr>
        <w:lastRenderedPageBreak/>
        <w:t xml:space="preserve">university’s </w:t>
      </w:r>
      <w:hyperlink r:id="rId21" w:history="1">
        <w:r w:rsidRPr="00702473">
          <w:rPr>
            <w:rStyle w:val="Hyperlink"/>
            <w:rFonts w:asciiTheme="majorHAnsi" w:hAnsiTheme="majorHAnsi"/>
            <w:i/>
            <w:sz w:val="22"/>
          </w:rPr>
          <w:t>M Book</w:t>
        </w:r>
      </w:hyperlink>
      <w:r>
        <w:rPr>
          <w:rFonts w:asciiTheme="majorHAnsi" w:hAnsiTheme="majorHAnsi"/>
          <w:sz w:val="22"/>
        </w:rPr>
        <w:t xml:space="preserve"> for answers to any questions about academic honesty. </w:t>
      </w:r>
      <w:r w:rsidRPr="00D01080">
        <w:rPr>
          <w:rFonts w:asciiTheme="majorHAnsi" w:hAnsiTheme="majorHAnsi"/>
          <w:b/>
          <w:sz w:val="22"/>
        </w:rPr>
        <w:t>I take academic dishonesty very seriously. If students have questions about plagiarism, they should see me as soon as possible for clarification and</w:t>
      </w:r>
      <w:r>
        <w:rPr>
          <w:rFonts w:asciiTheme="majorHAnsi" w:hAnsiTheme="majorHAnsi"/>
          <w:b/>
          <w:sz w:val="22"/>
        </w:rPr>
        <w:t xml:space="preserve"> visit the following page: </w:t>
      </w:r>
      <w:hyperlink r:id="rId22" w:history="1">
        <w:r w:rsidRPr="005D3DF6">
          <w:rPr>
            <w:rStyle w:val="Hyperlink"/>
            <w:rFonts w:asciiTheme="majorHAnsi" w:hAnsiTheme="majorHAnsi"/>
            <w:b/>
            <w:sz w:val="22"/>
          </w:rPr>
          <w:t>https://guides.lib.olemiss.edu/tutorials/plagiarism</w:t>
        </w:r>
      </w:hyperlink>
      <w:r>
        <w:rPr>
          <w:rFonts w:asciiTheme="majorHAnsi" w:hAnsiTheme="majorHAnsi"/>
          <w:b/>
          <w:sz w:val="22"/>
        </w:rPr>
        <w:t xml:space="preserve">. </w:t>
      </w:r>
      <w:r>
        <w:rPr>
          <w:rFonts w:asciiTheme="majorHAnsi" w:hAnsiTheme="majorHAnsi"/>
          <w:sz w:val="22"/>
        </w:rPr>
        <w:t xml:space="preserve">Students can also learn more at the following link: </w:t>
      </w:r>
      <w:hyperlink r:id="rId23" w:history="1">
        <w:r w:rsidRPr="003D5D8A">
          <w:rPr>
            <w:rStyle w:val="Hyperlink"/>
            <w:rFonts w:asciiTheme="majorHAnsi" w:hAnsiTheme="majorHAnsi"/>
            <w:sz w:val="22"/>
          </w:rPr>
          <w:t>https://plagiarism.iu.edu/tutorials/</w:t>
        </w:r>
      </w:hyperlink>
      <w:r>
        <w:rPr>
          <w:rFonts w:asciiTheme="majorHAnsi" w:hAnsiTheme="majorHAnsi"/>
          <w:sz w:val="22"/>
        </w:rPr>
        <w:t xml:space="preserve">. </w:t>
      </w:r>
      <w:r w:rsidRPr="00D01080">
        <w:rPr>
          <w:rFonts w:asciiTheme="majorHAnsi" w:hAnsiTheme="majorHAnsi"/>
          <w:b/>
          <w:sz w:val="22"/>
        </w:rPr>
        <w:t>Ignorance of what plagiarism is will not excuse students from penalties</w:t>
      </w:r>
      <w:r>
        <w:rPr>
          <w:rFonts w:asciiTheme="majorHAnsi" w:hAnsiTheme="majorHAnsi"/>
          <w:sz w:val="22"/>
        </w:rPr>
        <w:t xml:space="preserve"> for violations of the Student Academic Conduct and Discipline Policy, which can be severe and may result in expulsion.</w:t>
      </w:r>
    </w:p>
    <w:p w14:paraId="4002C1C2" w14:textId="77777777" w:rsidR="00B838C9" w:rsidRPr="00762008" w:rsidRDefault="00B838C9" w:rsidP="00B838C9">
      <w:pPr>
        <w:tabs>
          <w:tab w:val="left" w:pos="360"/>
        </w:tabs>
        <w:jc w:val="both"/>
        <w:rPr>
          <w:rFonts w:asciiTheme="majorHAnsi" w:hAnsiTheme="majorHAnsi"/>
          <w:sz w:val="22"/>
        </w:rPr>
      </w:pPr>
      <w:r>
        <w:rPr>
          <w:rFonts w:asciiTheme="majorHAnsi" w:hAnsiTheme="majorHAnsi"/>
          <w:sz w:val="22"/>
        </w:rPr>
        <w:tab/>
      </w:r>
      <w:r w:rsidRPr="00762008">
        <w:rPr>
          <w:rFonts w:asciiTheme="majorHAnsi" w:hAnsiTheme="majorHAnsi"/>
          <w:sz w:val="22"/>
        </w:rPr>
        <w:t>Please also keep in mind that the course materials (lecture slides, exams, instructions, rubrics, etc.) are my intellectual property and must not be shared with others, including students outside the class or uploaded to “tutoring” sites. Students who share such materials or who consult such materials from others will be guilty of academic misconduct and will be disciplined accordingly.</w:t>
      </w:r>
    </w:p>
    <w:p w14:paraId="34E06071" w14:textId="77777777" w:rsidR="00B838C9" w:rsidRDefault="00B838C9" w:rsidP="00D54892">
      <w:pPr>
        <w:jc w:val="both"/>
        <w:rPr>
          <w:rFonts w:asciiTheme="majorHAnsi" w:hAnsiTheme="majorHAnsi"/>
          <w:sz w:val="22"/>
        </w:rPr>
      </w:pPr>
    </w:p>
    <w:p w14:paraId="2DA81A23" w14:textId="32D0ECAB" w:rsidR="00AD6B36" w:rsidRPr="00B838C9" w:rsidRDefault="00B838C9" w:rsidP="00D54892">
      <w:pPr>
        <w:jc w:val="both"/>
        <w:rPr>
          <w:rFonts w:asciiTheme="majorHAnsi" w:hAnsiTheme="majorHAnsi" w:cstheme="majorHAnsi"/>
          <w:sz w:val="22"/>
          <w:szCs w:val="22"/>
        </w:rPr>
      </w:pPr>
      <w:r>
        <w:rPr>
          <w:rFonts w:asciiTheme="majorHAnsi" w:hAnsiTheme="majorHAnsi"/>
          <w:b/>
          <w:sz w:val="22"/>
          <w:szCs w:val="22"/>
        </w:rPr>
        <w:t>7.2</w:t>
      </w:r>
      <w:r w:rsidR="00AD6B36" w:rsidRPr="00AB6D63">
        <w:rPr>
          <w:rFonts w:asciiTheme="majorHAnsi" w:hAnsiTheme="majorHAnsi"/>
          <w:b/>
          <w:sz w:val="22"/>
          <w:szCs w:val="22"/>
        </w:rPr>
        <w:t xml:space="preserve"> </w:t>
      </w:r>
      <w:r w:rsidR="00AD6B36" w:rsidRPr="00AB6D63">
        <w:rPr>
          <w:rFonts w:asciiTheme="majorHAnsi" w:hAnsiTheme="majorHAnsi"/>
          <w:b/>
          <w:bCs/>
          <w:color w:val="000000"/>
          <w:sz w:val="22"/>
          <w:szCs w:val="22"/>
          <w:shd w:val="clear" w:color="auto" w:fill="FFFFFF"/>
        </w:rPr>
        <w:t>Disability Access and Inclusion:</w:t>
      </w:r>
      <w:r w:rsidR="00AD6B36" w:rsidRPr="00AB6D63">
        <w:rPr>
          <w:rFonts w:asciiTheme="majorHAnsi" w:hAnsiTheme="majorHAnsi"/>
          <w:color w:val="000000"/>
          <w:sz w:val="22"/>
          <w:szCs w:val="22"/>
          <w:shd w:val="clear" w:color="auto" w:fill="FFFFFF"/>
        </w:rPr>
        <w:t> The University of Mississippi is committed to the creation of inclusive learning environments for all students. If there are aspects of the instruction or design of this course that result in barriers to your full inclusion and participation, or to accurate assessment of your achievement, please contact the course instructor as soon as possible. Barriers may include, but are not necessarily limited to, timed exams and in-class assignments, difficulty with the acquisition of lecture content, inaccessible web content, and the use of non-captioned or non-transcribed video and audio files. If you are approved through SDS, you must log in to your Rebel Access portal at </w:t>
      </w:r>
      <w:hyperlink r:id="rId24" w:history="1">
        <w:r w:rsidR="00AD6B36" w:rsidRPr="00AB6D63">
          <w:rPr>
            <w:rStyle w:val="Hyperlink"/>
            <w:rFonts w:asciiTheme="majorHAnsi" w:hAnsiTheme="majorHAnsi"/>
            <w:b/>
            <w:bCs/>
            <w:color w:val="142161"/>
            <w:sz w:val="22"/>
            <w:szCs w:val="22"/>
            <w:shd w:val="clear" w:color="auto" w:fill="FFFFFF"/>
          </w:rPr>
          <w:t>https://sds.olemiss.edu</w:t>
        </w:r>
      </w:hyperlink>
      <w:r w:rsidR="00AD6B36" w:rsidRPr="00AB6D63">
        <w:rPr>
          <w:rFonts w:asciiTheme="majorHAnsi" w:hAnsiTheme="majorHAnsi"/>
          <w:color w:val="000000"/>
          <w:sz w:val="22"/>
          <w:szCs w:val="22"/>
          <w:shd w:val="clear" w:color="auto" w:fill="FFFFFF"/>
        </w:rPr>
        <w:t xml:space="preserve"> to request approved accommodations. If you are NOT approved through </w:t>
      </w:r>
      <w:r w:rsidR="00AD6B36" w:rsidRPr="00B838C9">
        <w:rPr>
          <w:rFonts w:asciiTheme="majorHAnsi" w:hAnsiTheme="majorHAnsi" w:cstheme="majorHAnsi"/>
          <w:color w:val="000000"/>
          <w:sz w:val="22"/>
          <w:szCs w:val="22"/>
          <w:shd w:val="clear" w:color="auto" w:fill="FFFFFF"/>
        </w:rPr>
        <w:t>SDS, you must contact Student Disability Services at 662.915.7128 so the office can: 1. determine your eligibility for accommodations, 2. disseminate to your instructors a Faculty Notification Letter, 3. facilitate the removal of barriers, and 4. ensure you have equal access to the same opportunities for success that are available to all students.</w:t>
      </w:r>
    </w:p>
    <w:p w14:paraId="4591F2C8" w14:textId="77777777" w:rsidR="00290205" w:rsidRPr="00B838C9" w:rsidRDefault="00290205" w:rsidP="00D54892">
      <w:pPr>
        <w:jc w:val="both"/>
        <w:rPr>
          <w:rFonts w:asciiTheme="majorHAnsi" w:hAnsiTheme="majorHAnsi" w:cstheme="majorHAnsi"/>
          <w:sz w:val="26"/>
          <w:szCs w:val="26"/>
        </w:rPr>
      </w:pPr>
    </w:p>
    <w:p w14:paraId="65757AE7" w14:textId="5E223B8C" w:rsidR="00B838C9" w:rsidRPr="00B838C9" w:rsidRDefault="00B838C9" w:rsidP="00D54892">
      <w:pPr>
        <w:jc w:val="both"/>
        <w:rPr>
          <w:rFonts w:asciiTheme="majorHAnsi" w:hAnsiTheme="majorHAnsi" w:cstheme="majorHAnsi"/>
          <w:sz w:val="26"/>
          <w:szCs w:val="26"/>
        </w:rPr>
      </w:pPr>
      <w:r w:rsidRPr="00B838C9">
        <w:rPr>
          <w:rFonts w:asciiTheme="majorHAnsi" w:hAnsiTheme="majorHAnsi" w:cstheme="majorHAnsi"/>
          <w:b/>
          <w:bCs/>
          <w:color w:val="000000"/>
          <w:sz w:val="22"/>
          <w:szCs w:val="22"/>
        </w:rPr>
        <w:t>7.3 Academic Freedom:</w:t>
      </w:r>
      <w:r w:rsidRPr="00B838C9">
        <w:rPr>
          <w:rFonts w:asciiTheme="majorHAnsi" w:hAnsiTheme="majorHAnsi" w:cstheme="majorHAnsi"/>
          <w:color w:val="000000"/>
          <w:sz w:val="22"/>
          <w:szCs w:val="22"/>
        </w:rPr>
        <w:t xml:space="preserve"> In alignment with policy by the Board of Trustees of State Institutions of Higher Learning (IHL) and the University of Mississippi, all University faculty, instructors and teaching staff have the academic</w:t>
      </w:r>
      <w:r w:rsidRPr="00B838C9">
        <w:rPr>
          <w:rStyle w:val="apple-converted-space"/>
          <w:rFonts w:asciiTheme="majorHAnsi" w:hAnsiTheme="majorHAnsi" w:cstheme="majorHAnsi"/>
          <w:color w:val="000000"/>
          <w:sz w:val="22"/>
          <w:szCs w:val="22"/>
        </w:rPr>
        <w:t> </w:t>
      </w:r>
      <w:r w:rsidRPr="00B838C9">
        <w:rPr>
          <w:rFonts w:asciiTheme="majorHAnsi" w:hAnsiTheme="majorHAnsi" w:cstheme="majorHAnsi"/>
          <w:color w:val="000000"/>
          <w:sz w:val="22"/>
          <w:szCs w:val="22"/>
          <w:shd w:val="clear" w:color="auto" w:fill="FFFFFF"/>
        </w:rPr>
        <w:t>freedom in the classroom in discussing their subject, which includes</w:t>
      </w:r>
      <w:r w:rsidRPr="00B838C9">
        <w:rPr>
          <w:rStyle w:val="apple-converted-space"/>
          <w:rFonts w:asciiTheme="majorHAnsi" w:hAnsiTheme="majorHAnsi" w:cstheme="majorHAnsi"/>
          <w:color w:val="000000"/>
          <w:sz w:val="22"/>
          <w:szCs w:val="22"/>
          <w:shd w:val="clear" w:color="auto" w:fill="FFFFFF"/>
        </w:rPr>
        <w:t> </w:t>
      </w:r>
      <w:r w:rsidRPr="00B838C9">
        <w:rPr>
          <w:rFonts w:asciiTheme="majorHAnsi" w:hAnsiTheme="majorHAnsi" w:cstheme="majorHAnsi"/>
          <w:color w:val="000000"/>
          <w:sz w:val="22"/>
          <w:szCs w:val="22"/>
        </w:rPr>
        <w:t>exploring, discussing, and providing instruction on the topic of their course. The topic of the course and the concepts covered in the class are determined by the faculty who developed the curriculum. This class may present difficult, objectionable, or controversial concepts for consideration. Teaching a concept is neither endorsement of that concept, nor promotion of that concept. When discussing concepts in the course, faculty are committed to do so through a scholarly lens designed to encourage critical thinking and facilitate understanding. While a student may be taught concepts considered to be divisive if they are related to the subject of the class, no student will ever be required to assent or agree with any concept considered “divisive” under Mississippi law, and no student will be penalized for refusing to support or endorse such a concept. All students are strongly encouraged to think independently and analytically about all material presented in class and may express their views in a time, place, and manner, consistent with class organization and structure, and in accordance with the University’s commitment to free and open thought, inquiry, and expressions.</w:t>
      </w:r>
    </w:p>
    <w:p w14:paraId="657D78DA" w14:textId="77777777" w:rsidR="00746ABC" w:rsidRDefault="00746ABC" w:rsidP="00BC7F06">
      <w:pPr>
        <w:rPr>
          <w:rFonts w:asciiTheme="majorHAnsi" w:hAnsiTheme="majorHAnsi" w:cs="Arial"/>
          <w:sz w:val="26"/>
          <w:szCs w:val="26"/>
        </w:rPr>
      </w:pPr>
    </w:p>
    <w:p w14:paraId="4C199A82" w14:textId="79B87D16" w:rsidR="00BC7F06" w:rsidRPr="00593CA4" w:rsidRDefault="0048198E" w:rsidP="00BC7F06">
      <w:pPr>
        <w:rPr>
          <w:rFonts w:asciiTheme="majorHAnsi" w:hAnsiTheme="majorHAnsi" w:cs="Arial"/>
        </w:rPr>
      </w:pPr>
      <w:r>
        <w:rPr>
          <w:rFonts w:asciiTheme="majorHAnsi" w:hAnsiTheme="majorHAnsi" w:cs="Arial"/>
          <w:sz w:val="26"/>
          <w:szCs w:val="26"/>
        </w:rPr>
        <w:t>8</w:t>
      </w:r>
      <w:r w:rsidR="00BC7F06">
        <w:rPr>
          <w:rFonts w:asciiTheme="majorHAnsi" w:hAnsiTheme="majorHAnsi" w:cs="Arial"/>
          <w:sz w:val="26"/>
          <w:szCs w:val="26"/>
        </w:rPr>
        <w:t xml:space="preserve">. </w:t>
      </w:r>
      <w:r w:rsidR="00BC7F06" w:rsidRPr="00593CA4">
        <w:rPr>
          <w:rFonts w:asciiTheme="majorHAnsi" w:hAnsiTheme="majorHAnsi" w:cs="Arial"/>
          <w:sz w:val="26"/>
          <w:szCs w:val="26"/>
        </w:rPr>
        <w:t>COURSE SCHEDULE</w:t>
      </w:r>
      <w:r w:rsidR="00BC7F06" w:rsidRPr="00593CA4">
        <w:rPr>
          <w:rFonts w:asciiTheme="majorHAnsi" w:hAnsiTheme="majorHAnsi" w:cs="Arial"/>
        </w:rPr>
        <w:t xml:space="preserve"> </w:t>
      </w:r>
      <w:r w:rsidR="00BC7F06" w:rsidRPr="00593CA4">
        <w:rPr>
          <w:rFonts w:asciiTheme="majorHAnsi" w:hAnsiTheme="majorHAnsi" w:cs="Arial"/>
          <w:sz w:val="22"/>
          <w:szCs w:val="22"/>
        </w:rPr>
        <w:t>(subject to change)</w:t>
      </w:r>
    </w:p>
    <w:p w14:paraId="01702788" w14:textId="05D13BEF" w:rsidR="00746ABC" w:rsidRDefault="00290205" w:rsidP="00DB4259">
      <w:pPr>
        <w:jc w:val="both"/>
        <w:rPr>
          <w:rFonts w:asciiTheme="majorHAnsi" w:hAnsiTheme="majorHAnsi" w:cs="Arial"/>
          <w:sz w:val="22"/>
          <w:szCs w:val="22"/>
        </w:rPr>
      </w:pPr>
      <w:r w:rsidRPr="005F7F79">
        <w:rPr>
          <w:rFonts w:asciiTheme="majorHAnsi" w:hAnsiTheme="majorHAnsi" w:cs="Arial"/>
          <w:sz w:val="22"/>
          <w:szCs w:val="22"/>
        </w:rPr>
        <w:t xml:space="preserve">Students are responsible for carefully completing each reading assignment </w:t>
      </w:r>
      <w:r w:rsidR="008234EE">
        <w:rPr>
          <w:rFonts w:asciiTheme="majorHAnsi" w:hAnsiTheme="majorHAnsi" w:cs="Arial"/>
          <w:sz w:val="22"/>
          <w:szCs w:val="22"/>
        </w:rPr>
        <w:t>or</w:t>
      </w:r>
      <w:r w:rsidRPr="005F7F79">
        <w:rPr>
          <w:rFonts w:asciiTheme="majorHAnsi" w:hAnsiTheme="majorHAnsi" w:cs="Arial"/>
          <w:sz w:val="22"/>
          <w:szCs w:val="22"/>
        </w:rPr>
        <w:t xml:space="preserve"> watching </w:t>
      </w:r>
      <w:r w:rsidR="008234EE">
        <w:rPr>
          <w:rFonts w:asciiTheme="majorHAnsi" w:hAnsiTheme="majorHAnsi" w:cs="Arial"/>
          <w:sz w:val="22"/>
          <w:szCs w:val="22"/>
        </w:rPr>
        <w:t xml:space="preserve">each video </w:t>
      </w:r>
      <w:r w:rsidRPr="005F7F79">
        <w:rPr>
          <w:rFonts w:asciiTheme="majorHAnsi" w:hAnsiTheme="majorHAnsi" w:cs="Arial"/>
          <w:b/>
          <w:sz w:val="22"/>
          <w:szCs w:val="22"/>
        </w:rPr>
        <w:t>before</w:t>
      </w:r>
      <w:r w:rsidRPr="005F7F79">
        <w:rPr>
          <w:rFonts w:asciiTheme="majorHAnsi" w:hAnsiTheme="majorHAnsi" w:cs="Arial"/>
          <w:sz w:val="22"/>
          <w:szCs w:val="22"/>
        </w:rPr>
        <w:t xml:space="preserve"> coming to </w:t>
      </w:r>
      <w:r w:rsidR="004E6F15">
        <w:rPr>
          <w:rFonts w:asciiTheme="majorHAnsi" w:hAnsiTheme="majorHAnsi" w:cs="Arial"/>
          <w:sz w:val="22"/>
          <w:szCs w:val="22"/>
        </w:rPr>
        <w:t>class</w:t>
      </w:r>
      <w:r w:rsidRPr="005F7F79">
        <w:rPr>
          <w:rFonts w:asciiTheme="majorHAnsi" w:hAnsiTheme="majorHAnsi" w:cs="Arial"/>
          <w:sz w:val="22"/>
          <w:szCs w:val="22"/>
        </w:rPr>
        <w:t xml:space="preserve">. </w:t>
      </w:r>
      <w:r w:rsidRPr="005F7F79">
        <w:rPr>
          <w:rFonts w:asciiTheme="majorHAnsi" w:hAnsiTheme="majorHAnsi"/>
          <w:sz w:val="22"/>
        </w:rPr>
        <w:t xml:space="preserve">If we deviate from the schedule below, it is the student’s responsibility to stay informed of schedule changes, which will be announced in class and posted on Blackboard. </w:t>
      </w:r>
      <w:r w:rsidRPr="005F7F79">
        <w:rPr>
          <w:rFonts w:asciiTheme="majorHAnsi" w:hAnsiTheme="majorHAnsi" w:cs="Arial"/>
          <w:b/>
          <w:sz w:val="22"/>
          <w:szCs w:val="22"/>
        </w:rPr>
        <w:t>All readings</w:t>
      </w:r>
      <w:r w:rsidR="008234EE">
        <w:rPr>
          <w:rFonts w:asciiTheme="majorHAnsi" w:hAnsiTheme="majorHAnsi" w:cs="Arial"/>
          <w:b/>
          <w:sz w:val="22"/>
          <w:szCs w:val="22"/>
        </w:rPr>
        <w:t xml:space="preserve"> and videos</w:t>
      </w:r>
      <w:r w:rsidRPr="005F7F79">
        <w:rPr>
          <w:rFonts w:asciiTheme="majorHAnsi" w:hAnsiTheme="majorHAnsi" w:cs="Arial"/>
          <w:b/>
          <w:sz w:val="22"/>
          <w:szCs w:val="22"/>
        </w:rPr>
        <w:t xml:space="preserve"> are posted to Blackboard </w:t>
      </w:r>
      <w:r w:rsidR="006D4B6D" w:rsidRPr="005F7F79">
        <w:rPr>
          <w:rFonts w:asciiTheme="majorHAnsi" w:hAnsiTheme="majorHAnsi" w:cs="Arial"/>
          <w:b/>
          <w:sz w:val="22"/>
          <w:szCs w:val="22"/>
        </w:rPr>
        <w:t>in the relevant learning module</w:t>
      </w:r>
      <w:r w:rsidR="005F7F79" w:rsidRPr="005F7F79">
        <w:rPr>
          <w:rFonts w:asciiTheme="majorHAnsi" w:hAnsiTheme="majorHAnsi" w:cs="Arial"/>
          <w:b/>
          <w:sz w:val="22"/>
          <w:szCs w:val="22"/>
        </w:rPr>
        <w:t>.</w:t>
      </w:r>
      <w:r w:rsidRPr="005F7F79">
        <w:rPr>
          <w:rFonts w:asciiTheme="majorHAnsi" w:hAnsiTheme="majorHAnsi" w:cs="Arial"/>
          <w:b/>
          <w:sz w:val="22"/>
          <w:szCs w:val="22"/>
        </w:rPr>
        <w:t xml:space="preserve"> </w:t>
      </w:r>
      <w:r w:rsidR="004E6F15" w:rsidRPr="005F7F79">
        <w:rPr>
          <w:rFonts w:asciiTheme="majorHAnsi" w:hAnsiTheme="majorHAnsi" w:cs="Arial"/>
          <w:sz w:val="22"/>
          <w:szCs w:val="22"/>
        </w:rPr>
        <w:t>Readings marked “Recommended” are not required, but the information in those readings may be helpful in class discussion</w:t>
      </w:r>
      <w:r w:rsidR="00B96B71">
        <w:rPr>
          <w:rFonts w:asciiTheme="majorHAnsi" w:hAnsiTheme="majorHAnsi" w:cs="Arial"/>
          <w:sz w:val="22"/>
          <w:szCs w:val="22"/>
        </w:rPr>
        <w:t xml:space="preserve">. </w:t>
      </w:r>
      <w:r w:rsidR="004E6F15">
        <w:rPr>
          <w:rFonts w:asciiTheme="majorHAnsi" w:hAnsiTheme="majorHAnsi" w:cs="Arial"/>
          <w:sz w:val="22"/>
          <w:szCs w:val="22"/>
        </w:rPr>
        <w:t>Please contact me if you’d like suggestions for further reading on some topic.</w:t>
      </w:r>
    </w:p>
    <w:tbl>
      <w:tblPr>
        <w:tblStyle w:val="TableGrid"/>
        <w:tblpPr w:leftFromText="180" w:rightFromText="180" w:vertAnchor="text" w:tblpX="-245" w:tblpY="1"/>
        <w:tblOverlap w:val="never"/>
        <w:tblW w:w="10080" w:type="dxa"/>
        <w:tblLayout w:type="fixed"/>
        <w:tblCellMar>
          <w:top w:w="58" w:type="dxa"/>
          <w:left w:w="115" w:type="dxa"/>
          <w:bottom w:w="58" w:type="dxa"/>
          <w:right w:w="115" w:type="dxa"/>
        </w:tblCellMar>
        <w:tblLook w:val="04A0" w:firstRow="1" w:lastRow="0" w:firstColumn="1" w:lastColumn="0" w:noHBand="0" w:noVBand="1"/>
      </w:tblPr>
      <w:tblGrid>
        <w:gridCol w:w="454"/>
        <w:gridCol w:w="356"/>
        <w:gridCol w:w="805"/>
        <w:gridCol w:w="6060"/>
        <w:gridCol w:w="2405"/>
      </w:tblGrid>
      <w:tr w:rsidR="002C6D65" w:rsidRPr="00E92923" w14:paraId="06DF5903" w14:textId="77777777" w:rsidTr="005C34AF">
        <w:tc>
          <w:tcPr>
            <w:tcW w:w="1615" w:type="dxa"/>
            <w:gridSpan w:val="3"/>
            <w:tcBorders>
              <w:bottom w:val="single" w:sz="4" w:space="0" w:color="auto"/>
            </w:tcBorders>
          </w:tcPr>
          <w:p w14:paraId="3AE1A863" w14:textId="77777777" w:rsidR="002C6D65" w:rsidRPr="00E92923" w:rsidRDefault="002C6D65" w:rsidP="001510CA">
            <w:pPr>
              <w:rPr>
                <w:rFonts w:asciiTheme="majorHAnsi" w:hAnsiTheme="majorHAnsi" w:cs="Arial"/>
              </w:rPr>
            </w:pPr>
          </w:p>
        </w:tc>
        <w:tc>
          <w:tcPr>
            <w:tcW w:w="6060" w:type="dxa"/>
            <w:tcBorders>
              <w:bottom w:val="single" w:sz="4" w:space="0" w:color="auto"/>
            </w:tcBorders>
          </w:tcPr>
          <w:p w14:paraId="7E059F99" w14:textId="77777777" w:rsidR="002C6D65" w:rsidRPr="0041679E" w:rsidRDefault="002C6D65" w:rsidP="001510CA">
            <w:pPr>
              <w:rPr>
                <w:rFonts w:asciiTheme="majorHAnsi" w:hAnsiTheme="majorHAnsi" w:cs="Arial"/>
                <w:b/>
                <w:sz w:val="22"/>
                <w:szCs w:val="22"/>
              </w:rPr>
            </w:pPr>
            <w:r w:rsidRPr="0041679E">
              <w:rPr>
                <w:rFonts w:asciiTheme="majorHAnsi" w:hAnsiTheme="majorHAnsi" w:cs="Arial"/>
                <w:b/>
                <w:sz w:val="22"/>
                <w:szCs w:val="22"/>
              </w:rPr>
              <w:t>Readings</w:t>
            </w:r>
          </w:p>
        </w:tc>
        <w:tc>
          <w:tcPr>
            <w:tcW w:w="2405" w:type="dxa"/>
            <w:tcBorders>
              <w:bottom w:val="single" w:sz="4" w:space="0" w:color="auto"/>
            </w:tcBorders>
          </w:tcPr>
          <w:p w14:paraId="38C8B548" w14:textId="77777777" w:rsidR="002C6D65" w:rsidRPr="0041679E" w:rsidRDefault="002C6D65" w:rsidP="001510CA">
            <w:pPr>
              <w:rPr>
                <w:rFonts w:asciiTheme="majorHAnsi" w:hAnsiTheme="majorHAnsi" w:cs="Arial"/>
                <w:b/>
                <w:sz w:val="22"/>
                <w:szCs w:val="22"/>
              </w:rPr>
            </w:pPr>
            <w:r w:rsidRPr="0041679E">
              <w:rPr>
                <w:rFonts w:asciiTheme="majorHAnsi" w:hAnsiTheme="majorHAnsi" w:cs="Arial"/>
                <w:b/>
                <w:sz w:val="22"/>
                <w:szCs w:val="22"/>
              </w:rPr>
              <w:t>Assignments</w:t>
            </w:r>
          </w:p>
        </w:tc>
      </w:tr>
      <w:tr w:rsidR="002C6D65" w:rsidRPr="00E92923" w14:paraId="21EC4C24" w14:textId="77777777" w:rsidTr="00A960F7">
        <w:tc>
          <w:tcPr>
            <w:tcW w:w="10080" w:type="dxa"/>
            <w:gridSpan w:val="5"/>
            <w:tcBorders>
              <w:bottom w:val="nil"/>
            </w:tcBorders>
          </w:tcPr>
          <w:p w14:paraId="1209ED96" w14:textId="3906080C" w:rsidR="002C6D65" w:rsidRPr="008675B8" w:rsidRDefault="002C6D65" w:rsidP="008675B8">
            <w:pPr>
              <w:jc w:val="center"/>
              <w:rPr>
                <w:rFonts w:asciiTheme="majorHAnsi" w:hAnsiTheme="majorHAnsi" w:cs="Arial"/>
                <w:b/>
                <w:sz w:val="26"/>
                <w:szCs w:val="26"/>
              </w:rPr>
            </w:pPr>
            <w:r w:rsidRPr="0041679E">
              <w:rPr>
                <w:rFonts w:asciiTheme="majorHAnsi" w:hAnsiTheme="majorHAnsi" w:cs="Arial"/>
                <w:b/>
                <w:sz w:val="26"/>
                <w:szCs w:val="26"/>
              </w:rPr>
              <w:t>WHAT IS PUNISHMENT?</w:t>
            </w:r>
          </w:p>
        </w:tc>
      </w:tr>
      <w:tr w:rsidR="00A960F7" w:rsidRPr="00E92923" w14:paraId="0DCC42E2" w14:textId="77777777" w:rsidTr="00A960F7">
        <w:tc>
          <w:tcPr>
            <w:tcW w:w="10080" w:type="dxa"/>
            <w:gridSpan w:val="5"/>
            <w:tcBorders>
              <w:top w:val="nil"/>
            </w:tcBorders>
          </w:tcPr>
          <w:p w14:paraId="605DE94E" w14:textId="4CB91114" w:rsidR="00A960F7" w:rsidRPr="00A960F7" w:rsidRDefault="00A960F7" w:rsidP="001510CA">
            <w:pPr>
              <w:rPr>
                <w:rFonts w:asciiTheme="majorHAnsi" w:hAnsiTheme="majorHAnsi"/>
                <w:i/>
                <w:iCs/>
                <w:sz w:val="22"/>
                <w:szCs w:val="22"/>
              </w:rPr>
            </w:pPr>
            <w:r>
              <w:rPr>
                <w:rFonts w:asciiTheme="majorHAnsi" w:hAnsiTheme="majorHAnsi"/>
                <w:i/>
                <w:iCs/>
                <w:sz w:val="22"/>
                <w:szCs w:val="22"/>
              </w:rPr>
              <w:t>Module 1: The Nature of Punishment</w:t>
            </w:r>
          </w:p>
        </w:tc>
      </w:tr>
      <w:tr w:rsidR="002C6D65" w:rsidRPr="00E92923" w14:paraId="740E1277" w14:textId="77777777" w:rsidTr="005C34AF">
        <w:tc>
          <w:tcPr>
            <w:tcW w:w="454" w:type="dxa"/>
            <w:tcBorders>
              <w:right w:val="nil"/>
            </w:tcBorders>
          </w:tcPr>
          <w:p w14:paraId="0131C0D9" w14:textId="77777777" w:rsidR="002C6D65" w:rsidRPr="00E92923" w:rsidRDefault="002C6D65" w:rsidP="001510CA">
            <w:pPr>
              <w:rPr>
                <w:rFonts w:asciiTheme="majorHAnsi" w:hAnsiTheme="majorHAnsi" w:cs="Arial"/>
                <w:sz w:val="20"/>
                <w:szCs w:val="20"/>
              </w:rPr>
            </w:pPr>
            <w:r w:rsidRPr="00E92923">
              <w:rPr>
                <w:rFonts w:asciiTheme="majorHAnsi" w:hAnsiTheme="majorHAnsi" w:cs="Arial"/>
                <w:sz w:val="20"/>
                <w:szCs w:val="20"/>
              </w:rPr>
              <w:t>1</w:t>
            </w:r>
          </w:p>
        </w:tc>
        <w:tc>
          <w:tcPr>
            <w:tcW w:w="356" w:type="dxa"/>
            <w:tcBorders>
              <w:left w:val="nil"/>
              <w:right w:val="nil"/>
            </w:tcBorders>
          </w:tcPr>
          <w:p w14:paraId="6CBFE80C" w14:textId="77777777" w:rsidR="002C6D65" w:rsidRPr="0041679E" w:rsidRDefault="002C6D65" w:rsidP="001510CA">
            <w:pPr>
              <w:rPr>
                <w:rFonts w:asciiTheme="majorHAnsi" w:hAnsiTheme="majorHAnsi" w:cs="Arial"/>
                <w:sz w:val="22"/>
                <w:szCs w:val="22"/>
              </w:rPr>
            </w:pPr>
            <w:r w:rsidRPr="0041679E">
              <w:rPr>
                <w:rFonts w:asciiTheme="majorHAnsi" w:hAnsiTheme="majorHAnsi" w:cs="Arial"/>
                <w:sz w:val="22"/>
                <w:szCs w:val="22"/>
              </w:rPr>
              <w:t>T</w:t>
            </w:r>
          </w:p>
        </w:tc>
        <w:tc>
          <w:tcPr>
            <w:tcW w:w="805" w:type="dxa"/>
            <w:tcBorders>
              <w:left w:val="nil"/>
            </w:tcBorders>
          </w:tcPr>
          <w:p w14:paraId="1935FC70" w14:textId="77777777" w:rsidR="002C6D65" w:rsidRPr="0041679E" w:rsidRDefault="002C6D65" w:rsidP="001510CA">
            <w:pPr>
              <w:rPr>
                <w:rFonts w:asciiTheme="majorHAnsi" w:hAnsiTheme="majorHAnsi" w:cs="Arial"/>
                <w:sz w:val="22"/>
                <w:szCs w:val="22"/>
              </w:rPr>
            </w:pPr>
            <w:r>
              <w:rPr>
                <w:rFonts w:asciiTheme="majorHAnsi" w:hAnsiTheme="majorHAnsi" w:cs="Arial"/>
                <w:sz w:val="22"/>
                <w:szCs w:val="22"/>
              </w:rPr>
              <w:t>8.26</w:t>
            </w:r>
          </w:p>
        </w:tc>
        <w:tc>
          <w:tcPr>
            <w:tcW w:w="6060" w:type="dxa"/>
          </w:tcPr>
          <w:p w14:paraId="47221F17" w14:textId="77777777" w:rsidR="002C6D65" w:rsidRDefault="002C6D65" w:rsidP="002C6D65">
            <w:pPr>
              <w:pStyle w:val="ListParagraph"/>
              <w:numPr>
                <w:ilvl w:val="0"/>
                <w:numId w:val="16"/>
              </w:numPr>
              <w:rPr>
                <w:rFonts w:asciiTheme="majorHAnsi" w:hAnsiTheme="majorHAnsi" w:cs="Arial"/>
                <w:sz w:val="22"/>
                <w:szCs w:val="22"/>
              </w:rPr>
            </w:pPr>
            <w:r w:rsidRPr="0041679E">
              <w:rPr>
                <w:rFonts w:asciiTheme="majorHAnsi" w:hAnsiTheme="majorHAnsi" w:cs="Arial"/>
                <w:sz w:val="22"/>
                <w:szCs w:val="22"/>
              </w:rPr>
              <w:t>Introduction</w:t>
            </w:r>
          </w:p>
          <w:p w14:paraId="030F9D5C" w14:textId="77777777" w:rsidR="002C6D65" w:rsidRPr="00114B6A" w:rsidRDefault="002C6D65" w:rsidP="002C6D65">
            <w:pPr>
              <w:pStyle w:val="ListParagraph"/>
              <w:numPr>
                <w:ilvl w:val="0"/>
                <w:numId w:val="16"/>
              </w:numPr>
              <w:rPr>
                <w:rFonts w:asciiTheme="majorHAnsi" w:hAnsiTheme="majorHAnsi" w:cs="Arial"/>
                <w:i/>
                <w:sz w:val="22"/>
                <w:szCs w:val="22"/>
              </w:rPr>
            </w:pPr>
            <w:r w:rsidRPr="00114B6A">
              <w:rPr>
                <w:rFonts w:asciiTheme="majorHAnsi" w:hAnsiTheme="majorHAnsi" w:cs="Arial"/>
                <w:i/>
                <w:sz w:val="22"/>
                <w:szCs w:val="22"/>
              </w:rPr>
              <w:t>Punishment intuitions survey (in class)</w:t>
            </w:r>
          </w:p>
        </w:tc>
        <w:tc>
          <w:tcPr>
            <w:tcW w:w="2405" w:type="dxa"/>
          </w:tcPr>
          <w:p w14:paraId="09148A66" w14:textId="77777777" w:rsidR="002C6D65" w:rsidRPr="00516641" w:rsidRDefault="002C6D65" w:rsidP="001510CA">
            <w:pPr>
              <w:rPr>
                <w:rFonts w:asciiTheme="majorHAnsi" w:hAnsiTheme="majorHAnsi"/>
                <w:b/>
                <w:bCs/>
                <w:sz w:val="22"/>
                <w:szCs w:val="22"/>
              </w:rPr>
            </w:pPr>
            <w:r w:rsidRPr="00516641">
              <w:rPr>
                <w:rFonts w:asciiTheme="majorHAnsi" w:hAnsiTheme="majorHAnsi"/>
                <w:b/>
                <w:bCs/>
                <w:sz w:val="22"/>
                <w:szCs w:val="22"/>
              </w:rPr>
              <w:t>Introductory Survey (Bb)</w:t>
            </w:r>
          </w:p>
        </w:tc>
      </w:tr>
      <w:tr w:rsidR="002C6D65" w:rsidRPr="00E92923" w14:paraId="55B6CDCF" w14:textId="77777777" w:rsidTr="005C34AF">
        <w:tc>
          <w:tcPr>
            <w:tcW w:w="454" w:type="dxa"/>
            <w:tcBorders>
              <w:bottom w:val="single" w:sz="4" w:space="0" w:color="auto"/>
              <w:right w:val="nil"/>
            </w:tcBorders>
          </w:tcPr>
          <w:p w14:paraId="5AE764E4" w14:textId="77777777" w:rsidR="002C6D65" w:rsidRPr="00E92923" w:rsidRDefault="002C6D65" w:rsidP="001510CA">
            <w:pPr>
              <w:rPr>
                <w:rFonts w:asciiTheme="majorHAnsi" w:hAnsiTheme="majorHAnsi" w:cs="Arial"/>
                <w:sz w:val="20"/>
                <w:szCs w:val="20"/>
              </w:rPr>
            </w:pPr>
            <w:r w:rsidRPr="00E92923">
              <w:rPr>
                <w:rFonts w:asciiTheme="majorHAnsi" w:hAnsiTheme="majorHAnsi" w:cs="Arial"/>
                <w:sz w:val="20"/>
                <w:szCs w:val="20"/>
              </w:rPr>
              <w:t>2</w:t>
            </w:r>
          </w:p>
        </w:tc>
        <w:tc>
          <w:tcPr>
            <w:tcW w:w="356" w:type="dxa"/>
            <w:tcBorders>
              <w:left w:val="nil"/>
              <w:bottom w:val="single" w:sz="4" w:space="0" w:color="auto"/>
              <w:right w:val="nil"/>
            </w:tcBorders>
          </w:tcPr>
          <w:p w14:paraId="7A16718A" w14:textId="77777777" w:rsidR="002C6D65" w:rsidRPr="0041679E" w:rsidRDefault="002C6D65" w:rsidP="001510CA">
            <w:pPr>
              <w:rPr>
                <w:rFonts w:asciiTheme="majorHAnsi" w:hAnsiTheme="majorHAnsi" w:cs="Arial"/>
                <w:sz w:val="22"/>
                <w:szCs w:val="22"/>
              </w:rPr>
            </w:pPr>
            <w:r w:rsidRPr="0041679E">
              <w:rPr>
                <w:rFonts w:asciiTheme="majorHAnsi" w:hAnsiTheme="majorHAnsi" w:cs="Arial"/>
                <w:sz w:val="22"/>
                <w:szCs w:val="22"/>
              </w:rPr>
              <w:t>R</w:t>
            </w:r>
          </w:p>
        </w:tc>
        <w:tc>
          <w:tcPr>
            <w:tcW w:w="805" w:type="dxa"/>
            <w:tcBorders>
              <w:left w:val="nil"/>
              <w:bottom w:val="single" w:sz="4" w:space="0" w:color="auto"/>
            </w:tcBorders>
          </w:tcPr>
          <w:p w14:paraId="4A0EBEDB" w14:textId="77777777" w:rsidR="002C6D65" w:rsidRPr="0041679E" w:rsidRDefault="002C6D65" w:rsidP="001510CA">
            <w:pPr>
              <w:rPr>
                <w:rFonts w:asciiTheme="majorHAnsi" w:hAnsiTheme="majorHAnsi" w:cs="Arial"/>
                <w:sz w:val="22"/>
                <w:szCs w:val="22"/>
              </w:rPr>
            </w:pPr>
            <w:r>
              <w:rPr>
                <w:rFonts w:asciiTheme="majorHAnsi" w:hAnsiTheme="majorHAnsi" w:cs="Arial"/>
                <w:sz w:val="22"/>
                <w:szCs w:val="22"/>
              </w:rPr>
              <w:t>8.28</w:t>
            </w:r>
          </w:p>
        </w:tc>
        <w:tc>
          <w:tcPr>
            <w:tcW w:w="6060" w:type="dxa"/>
            <w:tcBorders>
              <w:bottom w:val="single" w:sz="4" w:space="0" w:color="auto"/>
            </w:tcBorders>
          </w:tcPr>
          <w:p w14:paraId="32BCBDD6" w14:textId="77777777" w:rsidR="002C6D65" w:rsidRPr="0041679E" w:rsidRDefault="002C6D65" w:rsidP="002C6D65">
            <w:pPr>
              <w:pStyle w:val="ListParagraph"/>
              <w:numPr>
                <w:ilvl w:val="0"/>
                <w:numId w:val="17"/>
              </w:numPr>
              <w:rPr>
                <w:rFonts w:asciiTheme="majorHAnsi" w:hAnsiTheme="majorHAnsi"/>
                <w:sz w:val="22"/>
                <w:szCs w:val="22"/>
              </w:rPr>
            </w:pPr>
            <w:r w:rsidRPr="0041679E">
              <w:rPr>
                <w:rFonts w:asciiTheme="majorHAnsi" w:hAnsiTheme="majorHAnsi"/>
                <w:sz w:val="22"/>
                <w:szCs w:val="22"/>
              </w:rPr>
              <w:t>Michael Zimmerman, “The Definition of Punishment” (</w:t>
            </w:r>
            <w:r w:rsidRPr="0041679E">
              <w:rPr>
                <w:rFonts w:asciiTheme="majorHAnsi" w:hAnsiTheme="majorHAnsi"/>
                <w:i/>
                <w:sz w:val="22"/>
                <w:szCs w:val="22"/>
              </w:rPr>
              <w:t>The Immorality of Punishment</w:t>
            </w:r>
            <w:r w:rsidRPr="0041679E">
              <w:rPr>
                <w:rFonts w:asciiTheme="majorHAnsi" w:hAnsiTheme="majorHAnsi"/>
                <w:sz w:val="22"/>
                <w:szCs w:val="22"/>
              </w:rPr>
              <w:t xml:space="preserve">, </w:t>
            </w:r>
            <w:proofErr w:type="spellStart"/>
            <w:r w:rsidRPr="0041679E">
              <w:rPr>
                <w:rFonts w:asciiTheme="majorHAnsi" w:hAnsiTheme="majorHAnsi"/>
                <w:sz w:val="22"/>
                <w:szCs w:val="22"/>
              </w:rPr>
              <w:t>ch.</w:t>
            </w:r>
            <w:proofErr w:type="spellEnd"/>
            <w:r w:rsidRPr="0041679E">
              <w:rPr>
                <w:rFonts w:asciiTheme="majorHAnsi" w:hAnsiTheme="majorHAnsi"/>
                <w:sz w:val="22"/>
                <w:szCs w:val="22"/>
              </w:rPr>
              <w:t xml:space="preserve"> 1)</w:t>
            </w:r>
          </w:p>
        </w:tc>
        <w:tc>
          <w:tcPr>
            <w:tcW w:w="2405" w:type="dxa"/>
            <w:tcBorders>
              <w:bottom w:val="single" w:sz="4" w:space="0" w:color="auto"/>
            </w:tcBorders>
          </w:tcPr>
          <w:p w14:paraId="0DCB9243" w14:textId="77777777" w:rsidR="002C6D65" w:rsidRPr="00F15F2C" w:rsidRDefault="002C6D65" w:rsidP="001510CA">
            <w:pPr>
              <w:rPr>
                <w:rFonts w:asciiTheme="majorHAnsi" w:hAnsiTheme="majorHAnsi" w:cs="Arial"/>
                <w:color w:val="FF0000"/>
                <w:sz w:val="22"/>
                <w:szCs w:val="22"/>
              </w:rPr>
            </w:pPr>
            <w:r>
              <w:rPr>
                <w:rFonts w:asciiTheme="majorHAnsi" w:hAnsiTheme="majorHAnsi" w:cs="Arial"/>
                <w:b/>
                <w:sz w:val="22"/>
                <w:szCs w:val="22"/>
              </w:rPr>
              <w:t xml:space="preserve">REMINDER: Participation Summary for Week 1 due 8.28 by 11:59pm </w:t>
            </w:r>
            <w:r w:rsidRPr="005070A2">
              <w:rPr>
                <w:rFonts w:asciiTheme="majorHAnsi" w:hAnsiTheme="majorHAnsi" w:cs="Arial"/>
                <w:bCs/>
                <w:i/>
                <w:iCs/>
                <w:sz w:val="22"/>
                <w:szCs w:val="22"/>
              </w:rPr>
              <w:t>(weekly reminders not marked hereafter)</w:t>
            </w:r>
          </w:p>
        </w:tc>
      </w:tr>
      <w:tr w:rsidR="002C6D65" w:rsidRPr="00E92923" w14:paraId="33CCD43A" w14:textId="77777777" w:rsidTr="001510CA">
        <w:tc>
          <w:tcPr>
            <w:tcW w:w="10080" w:type="dxa"/>
            <w:gridSpan w:val="5"/>
            <w:tcBorders>
              <w:bottom w:val="nil"/>
            </w:tcBorders>
          </w:tcPr>
          <w:p w14:paraId="61026440" w14:textId="77777777" w:rsidR="002C6D65" w:rsidRPr="0041679E" w:rsidRDefault="002C6D65" w:rsidP="001510CA">
            <w:pPr>
              <w:jc w:val="center"/>
              <w:rPr>
                <w:rFonts w:asciiTheme="majorHAnsi" w:hAnsiTheme="majorHAnsi" w:cs="Arial"/>
                <w:sz w:val="26"/>
                <w:szCs w:val="26"/>
              </w:rPr>
            </w:pPr>
            <w:r w:rsidRPr="0041679E">
              <w:rPr>
                <w:rFonts w:asciiTheme="majorHAnsi" w:hAnsiTheme="majorHAnsi" w:cs="Arial"/>
                <w:b/>
                <w:sz w:val="26"/>
                <w:szCs w:val="26"/>
              </w:rPr>
              <w:t>WHY SHOULD WE PUNISH?</w:t>
            </w:r>
          </w:p>
        </w:tc>
      </w:tr>
      <w:tr w:rsidR="002C6D65" w:rsidRPr="00E92923" w14:paraId="31D5D4D9" w14:textId="77777777" w:rsidTr="001510CA">
        <w:tc>
          <w:tcPr>
            <w:tcW w:w="10080" w:type="dxa"/>
            <w:gridSpan w:val="5"/>
            <w:tcBorders>
              <w:top w:val="nil"/>
              <w:bottom w:val="single" w:sz="4" w:space="0" w:color="auto"/>
            </w:tcBorders>
          </w:tcPr>
          <w:p w14:paraId="0392DE06" w14:textId="77777777" w:rsidR="002C6D65" w:rsidRDefault="00A960F7" w:rsidP="001510CA">
            <w:pPr>
              <w:rPr>
                <w:rFonts w:asciiTheme="majorHAnsi" w:hAnsiTheme="majorHAnsi"/>
                <w:i/>
                <w:sz w:val="22"/>
                <w:szCs w:val="22"/>
              </w:rPr>
            </w:pPr>
            <w:r>
              <w:rPr>
                <w:rFonts w:asciiTheme="majorHAnsi" w:hAnsiTheme="majorHAnsi"/>
                <w:i/>
                <w:sz w:val="22"/>
                <w:szCs w:val="22"/>
              </w:rPr>
              <w:t>Module 2: Theories of Punishment</w:t>
            </w:r>
          </w:p>
          <w:p w14:paraId="53F67AE7" w14:textId="2E6C8414" w:rsidR="00A960F7" w:rsidRPr="00A960F7" w:rsidRDefault="00A960F7" w:rsidP="001510CA">
            <w:pPr>
              <w:rPr>
                <w:rFonts w:asciiTheme="majorHAnsi" w:hAnsiTheme="majorHAnsi" w:cs="Arial"/>
                <w:iCs/>
                <w:sz w:val="20"/>
                <w:szCs w:val="20"/>
                <w:u w:val="single"/>
              </w:rPr>
            </w:pPr>
            <w:r w:rsidRPr="00A960F7">
              <w:rPr>
                <w:rFonts w:asciiTheme="majorHAnsi" w:hAnsiTheme="majorHAnsi"/>
                <w:iCs/>
                <w:sz w:val="20"/>
                <w:szCs w:val="20"/>
                <w:u w:val="single"/>
              </w:rPr>
              <w:t>Consequentialism</w:t>
            </w:r>
          </w:p>
        </w:tc>
      </w:tr>
      <w:tr w:rsidR="002C6D65" w:rsidRPr="00E92923" w14:paraId="4870482E" w14:textId="77777777" w:rsidTr="005C34AF">
        <w:tc>
          <w:tcPr>
            <w:tcW w:w="454" w:type="dxa"/>
            <w:tcBorders>
              <w:right w:val="nil"/>
            </w:tcBorders>
          </w:tcPr>
          <w:p w14:paraId="73535601" w14:textId="77777777" w:rsidR="002C6D65" w:rsidRPr="00E92923" w:rsidRDefault="002C6D65" w:rsidP="001510CA">
            <w:pPr>
              <w:rPr>
                <w:rFonts w:asciiTheme="majorHAnsi" w:hAnsiTheme="majorHAnsi" w:cs="Arial"/>
                <w:sz w:val="20"/>
                <w:szCs w:val="20"/>
              </w:rPr>
            </w:pPr>
            <w:r w:rsidRPr="00E92923">
              <w:rPr>
                <w:rFonts w:asciiTheme="majorHAnsi" w:hAnsiTheme="majorHAnsi" w:cs="Arial"/>
                <w:sz w:val="20"/>
                <w:szCs w:val="20"/>
              </w:rPr>
              <w:t>3</w:t>
            </w:r>
          </w:p>
        </w:tc>
        <w:tc>
          <w:tcPr>
            <w:tcW w:w="356" w:type="dxa"/>
            <w:tcBorders>
              <w:left w:val="nil"/>
              <w:right w:val="nil"/>
            </w:tcBorders>
          </w:tcPr>
          <w:p w14:paraId="5F176803" w14:textId="77777777" w:rsidR="002C6D65" w:rsidRPr="0041679E" w:rsidRDefault="002C6D65" w:rsidP="001510CA">
            <w:pPr>
              <w:rPr>
                <w:rFonts w:asciiTheme="majorHAnsi" w:hAnsiTheme="majorHAnsi" w:cs="Arial"/>
                <w:sz w:val="22"/>
                <w:szCs w:val="22"/>
              </w:rPr>
            </w:pPr>
            <w:r w:rsidRPr="0041679E">
              <w:rPr>
                <w:rFonts w:asciiTheme="majorHAnsi" w:hAnsiTheme="majorHAnsi" w:cs="Arial"/>
                <w:sz w:val="22"/>
                <w:szCs w:val="22"/>
              </w:rPr>
              <w:t>T</w:t>
            </w:r>
          </w:p>
        </w:tc>
        <w:tc>
          <w:tcPr>
            <w:tcW w:w="805" w:type="dxa"/>
            <w:tcBorders>
              <w:left w:val="nil"/>
            </w:tcBorders>
          </w:tcPr>
          <w:p w14:paraId="1FFE1A7A" w14:textId="77777777" w:rsidR="002C6D65" w:rsidRPr="0041679E" w:rsidRDefault="002C6D65" w:rsidP="001510CA">
            <w:pPr>
              <w:rPr>
                <w:rFonts w:asciiTheme="majorHAnsi" w:hAnsiTheme="majorHAnsi" w:cs="Arial"/>
                <w:sz w:val="22"/>
                <w:szCs w:val="22"/>
              </w:rPr>
            </w:pPr>
            <w:r>
              <w:rPr>
                <w:rFonts w:asciiTheme="majorHAnsi" w:hAnsiTheme="majorHAnsi" w:cs="Arial"/>
                <w:sz w:val="22"/>
                <w:szCs w:val="22"/>
              </w:rPr>
              <w:t>9.2</w:t>
            </w:r>
          </w:p>
        </w:tc>
        <w:tc>
          <w:tcPr>
            <w:tcW w:w="6060" w:type="dxa"/>
          </w:tcPr>
          <w:p w14:paraId="724A768F" w14:textId="77777777" w:rsidR="002C6D65" w:rsidRPr="005F06A0" w:rsidRDefault="002C6D65" w:rsidP="002C6D65">
            <w:pPr>
              <w:pStyle w:val="ListParagraph"/>
              <w:numPr>
                <w:ilvl w:val="0"/>
                <w:numId w:val="18"/>
              </w:numPr>
              <w:rPr>
                <w:rFonts w:asciiTheme="majorHAnsi" w:hAnsiTheme="majorHAnsi"/>
                <w:sz w:val="22"/>
                <w:szCs w:val="22"/>
              </w:rPr>
            </w:pPr>
            <w:r>
              <w:rPr>
                <w:rFonts w:asciiTheme="majorHAnsi" w:hAnsiTheme="majorHAnsi"/>
                <w:sz w:val="22"/>
                <w:szCs w:val="22"/>
              </w:rPr>
              <w:t xml:space="preserve">Model Penal Code </w:t>
            </w:r>
            <w:r w:rsidRPr="00FA15CB">
              <w:rPr>
                <w:rFonts w:asciiTheme="majorHAnsi" w:hAnsiTheme="majorHAnsi" w:cs="Lucida Grande"/>
                <w:sz w:val="22"/>
                <w:szCs w:val="22"/>
              </w:rPr>
              <w:t>§</w:t>
            </w:r>
            <w:r>
              <w:rPr>
                <w:rFonts w:asciiTheme="majorHAnsi" w:hAnsiTheme="majorHAnsi" w:cs="Lucida Grande"/>
                <w:sz w:val="22"/>
                <w:szCs w:val="22"/>
              </w:rPr>
              <w:t>1.02.2</w:t>
            </w:r>
          </w:p>
          <w:p w14:paraId="2DB34DA7" w14:textId="77777777" w:rsidR="002C6D65" w:rsidRPr="005F06A0" w:rsidRDefault="002C6D65" w:rsidP="002C6D65">
            <w:pPr>
              <w:pStyle w:val="ListParagraph"/>
              <w:numPr>
                <w:ilvl w:val="0"/>
                <w:numId w:val="18"/>
              </w:numPr>
              <w:rPr>
                <w:rFonts w:asciiTheme="majorHAnsi" w:hAnsiTheme="majorHAnsi"/>
                <w:sz w:val="22"/>
                <w:szCs w:val="22"/>
              </w:rPr>
            </w:pPr>
            <w:r>
              <w:rPr>
                <w:rFonts w:asciiTheme="majorHAnsi" w:hAnsiTheme="majorHAnsi" w:cs="Lucida Grande"/>
                <w:sz w:val="22"/>
                <w:szCs w:val="22"/>
              </w:rPr>
              <w:t>David Wood, “Punishment: Consequentialism” (</w:t>
            </w:r>
            <w:r w:rsidRPr="00FA15CB">
              <w:rPr>
                <w:rFonts w:asciiTheme="majorHAnsi" w:hAnsiTheme="majorHAnsi" w:cs="Lucida Grande"/>
                <w:sz w:val="22"/>
                <w:szCs w:val="22"/>
              </w:rPr>
              <w:t>§§</w:t>
            </w:r>
            <w:r>
              <w:rPr>
                <w:rFonts w:asciiTheme="majorHAnsi" w:hAnsiTheme="majorHAnsi" w:cs="Lucida Grande"/>
                <w:sz w:val="22"/>
                <w:szCs w:val="22"/>
              </w:rPr>
              <w:t>1, 4-7)</w:t>
            </w:r>
          </w:p>
        </w:tc>
        <w:tc>
          <w:tcPr>
            <w:tcW w:w="2405" w:type="dxa"/>
          </w:tcPr>
          <w:p w14:paraId="52B6C354" w14:textId="77777777" w:rsidR="002C6D65" w:rsidRPr="00EB1BBB" w:rsidRDefault="002C6D65" w:rsidP="001510CA">
            <w:pPr>
              <w:rPr>
                <w:rFonts w:asciiTheme="majorHAnsi" w:hAnsiTheme="majorHAnsi" w:cs="Arial"/>
                <w:sz w:val="22"/>
                <w:szCs w:val="22"/>
              </w:rPr>
            </w:pPr>
          </w:p>
        </w:tc>
      </w:tr>
      <w:tr w:rsidR="002C6D65" w:rsidRPr="00E92923" w14:paraId="5B964F1E" w14:textId="77777777" w:rsidTr="001510CA">
        <w:tc>
          <w:tcPr>
            <w:tcW w:w="10080" w:type="dxa"/>
            <w:gridSpan w:val="5"/>
          </w:tcPr>
          <w:p w14:paraId="168DDE50" w14:textId="77777777" w:rsidR="002C6D65" w:rsidRPr="00A960F7" w:rsidRDefault="002C6D65" w:rsidP="001510CA">
            <w:pPr>
              <w:rPr>
                <w:rFonts w:asciiTheme="majorHAnsi" w:hAnsiTheme="majorHAnsi" w:cs="Arial"/>
                <w:iCs/>
                <w:sz w:val="20"/>
                <w:szCs w:val="20"/>
                <w:u w:val="single"/>
              </w:rPr>
            </w:pPr>
            <w:r w:rsidRPr="00A960F7">
              <w:rPr>
                <w:rFonts w:asciiTheme="majorHAnsi" w:hAnsiTheme="majorHAnsi" w:cs="Arial"/>
                <w:iCs/>
                <w:sz w:val="20"/>
                <w:szCs w:val="20"/>
                <w:u w:val="single"/>
              </w:rPr>
              <w:t>Retributivism</w:t>
            </w:r>
          </w:p>
        </w:tc>
      </w:tr>
      <w:tr w:rsidR="002C6D65" w:rsidRPr="00E92923" w14:paraId="19E9FD57" w14:textId="77777777" w:rsidTr="005C34AF">
        <w:tc>
          <w:tcPr>
            <w:tcW w:w="454" w:type="dxa"/>
            <w:tcBorders>
              <w:right w:val="nil"/>
            </w:tcBorders>
          </w:tcPr>
          <w:p w14:paraId="30662A9C" w14:textId="77777777" w:rsidR="002C6D65" w:rsidRPr="00E92923" w:rsidRDefault="002C6D65" w:rsidP="001510CA">
            <w:pPr>
              <w:rPr>
                <w:rFonts w:asciiTheme="majorHAnsi" w:hAnsiTheme="majorHAnsi" w:cs="Arial"/>
                <w:sz w:val="20"/>
                <w:szCs w:val="20"/>
              </w:rPr>
            </w:pPr>
            <w:r w:rsidRPr="00E92923">
              <w:rPr>
                <w:rFonts w:asciiTheme="majorHAnsi" w:hAnsiTheme="majorHAnsi" w:cs="Arial"/>
                <w:sz w:val="20"/>
                <w:szCs w:val="20"/>
              </w:rPr>
              <w:t>4</w:t>
            </w:r>
          </w:p>
        </w:tc>
        <w:tc>
          <w:tcPr>
            <w:tcW w:w="356" w:type="dxa"/>
            <w:tcBorders>
              <w:left w:val="nil"/>
              <w:right w:val="nil"/>
            </w:tcBorders>
          </w:tcPr>
          <w:p w14:paraId="5A7D6E0C" w14:textId="77777777" w:rsidR="002C6D65" w:rsidRPr="0041679E" w:rsidRDefault="002C6D65" w:rsidP="001510CA">
            <w:pPr>
              <w:rPr>
                <w:rFonts w:asciiTheme="majorHAnsi" w:hAnsiTheme="majorHAnsi" w:cs="Arial"/>
                <w:sz w:val="22"/>
                <w:szCs w:val="22"/>
              </w:rPr>
            </w:pPr>
            <w:r w:rsidRPr="0041679E">
              <w:rPr>
                <w:rFonts w:asciiTheme="majorHAnsi" w:hAnsiTheme="majorHAnsi" w:cs="Arial"/>
                <w:sz w:val="22"/>
                <w:szCs w:val="22"/>
              </w:rPr>
              <w:t>R</w:t>
            </w:r>
          </w:p>
        </w:tc>
        <w:tc>
          <w:tcPr>
            <w:tcW w:w="805" w:type="dxa"/>
            <w:tcBorders>
              <w:left w:val="nil"/>
            </w:tcBorders>
          </w:tcPr>
          <w:p w14:paraId="18F3B839" w14:textId="77777777" w:rsidR="002C6D65" w:rsidRPr="0041679E" w:rsidRDefault="002C6D65" w:rsidP="001510CA">
            <w:pPr>
              <w:rPr>
                <w:rFonts w:asciiTheme="majorHAnsi" w:hAnsiTheme="majorHAnsi" w:cs="Arial"/>
                <w:sz w:val="22"/>
                <w:szCs w:val="22"/>
              </w:rPr>
            </w:pPr>
            <w:r>
              <w:rPr>
                <w:rFonts w:asciiTheme="majorHAnsi" w:hAnsiTheme="majorHAnsi" w:cs="Arial"/>
                <w:sz w:val="22"/>
                <w:szCs w:val="22"/>
              </w:rPr>
              <w:t>9.4</w:t>
            </w:r>
          </w:p>
        </w:tc>
        <w:tc>
          <w:tcPr>
            <w:tcW w:w="6060" w:type="dxa"/>
          </w:tcPr>
          <w:p w14:paraId="6B578B06" w14:textId="6311A6AA" w:rsidR="002C6D65" w:rsidRPr="006456B0" w:rsidRDefault="002C6D65" w:rsidP="006456B0">
            <w:pPr>
              <w:pStyle w:val="ListParagraph"/>
              <w:numPr>
                <w:ilvl w:val="0"/>
                <w:numId w:val="19"/>
              </w:numPr>
              <w:rPr>
                <w:rFonts w:asciiTheme="majorHAnsi" w:hAnsiTheme="majorHAnsi"/>
                <w:sz w:val="22"/>
                <w:szCs w:val="22"/>
              </w:rPr>
            </w:pPr>
            <w:r>
              <w:rPr>
                <w:rFonts w:asciiTheme="majorHAnsi" w:hAnsiTheme="majorHAnsi"/>
                <w:sz w:val="22"/>
                <w:szCs w:val="22"/>
              </w:rPr>
              <w:t>Thom Brooks, “Retribution” (pp. 18-24)</w:t>
            </w:r>
          </w:p>
        </w:tc>
        <w:tc>
          <w:tcPr>
            <w:tcW w:w="2405" w:type="dxa"/>
          </w:tcPr>
          <w:p w14:paraId="187D4C6F" w14:textId="77777777" w:rsidR="002C6D65" w:rsidRPr="00EB1BBB" w:rsidRDefault="002C6D65" w:rsidP="001510CA">
            <w:pPr>
              <w:rPr>
                <w:rFonts w:asciiTheme="majorHAnsi" w:hAnsiTheme="majorHAnsi" w:cs="Arial"/>
                <w:sz w:val="22"/>
                <w:szCs w:val="22"/>
              </w:rPr>
            </w:pPr>
          </w:p>
        </w:tc>
      </w:tr>
      <w:tr w:rsidR="002C6D65" w:rsidRPr="00E92923" w14:paraId="255672FF" w14:textId="77777777" w:rsidTr="001510CA">
        <w:tc>
          <w:tcPr>
            <w:tcW w:w="10080" w:type="dxa"/>
            <w:gridSpan w:val="5"/>
            <w:tcBorders>
              <w:bottom w:val="single" w:sz="4" w:space="0" w:color="auto"/>
            </w:tcBorders>
          </w:tcPr>
          <w:p w14:paraId="40A8C33B" w14:textId="77777777" w:rsidR="002C6D65" w:rsidRPr="00A960F7" w:rsidRDefault="002C6D65" w:rsidP="001510CA">
            <w:pPr>
              <w:rPr>
                <w:rFonts w:asciiTheme="majorHAnsi" w:hAnsiTheme="majorHAnsi" w:cs="Arial"/>
                <w:iCs/>
                <w:sz w:val="20"/>
                <w:szCs w:val="20"/>
                <w:u w:val="single"/>
              </w:rPr>
            </w:pPr>
            <w:r w:rsidRPr="00A960F7">
              <w:rPr>
                <w:rFonts w:asciiTheme="majorHAnsi" w:hAnsiTheme="majorHAnsi"/>
                <w:iCs/>
                <w:sz w:val="20"/>
                <w:szCs w:val="20"/>
                <w:u w:val="single"/>
              </w:rPr>
              <w:t>Pluralistic Theories</w:t>
            </w:r>
          </w:p>
        </w:tc>
      </w:tr>
      <w:tr w:rsidR="002C6D65" w:rsidRPr="00E92923" w14:paraId="2A4F0E03" w14:textId="77777777" w:rsidTr="005C34AF">
        <w:tc>
          <w:tcPr>
            <w:tcW w:w="454" w:type="dxa"/>
            <w:tcBorders>
              <w:bottom w:val="single" w:sz="4" w:space="0" w:color="auto"/>
              <w:right w:val="nil"/>
            </w:tcBorders>
          </w:tcPr>
          <w:p w14:paraId="00865BD6" w14:textId="77777777" w:rsidR="002C6D65" w:rsidRPr="00E92923" w:rsidRDefault="002C6D65" w:rsidP="001510CA">
            <w:pPr>
              <w:rPr>
                <w:rFonts w:asciiTheme="majorHAnsi" w:hAnsiTheme="majorHAnsi" w:cs="Arial"/>
                <w:sz w:val="20"/>
                <w:szCs w:val="20"/>
              </w:rPr>
            </w:pPr>
            <w:r w:rsidRPr="00E92923">
              <w:rPr>
                <w:rFonts w:asciiTheme="majorHAnsi" w:hAnsiTheme="majorHAnsi" w:cs="Arial"/>
                <w:sz w:val="20"/>
                <w:szCs w:val="20"/>
              </w:rPr>
              <w:t>5</w:t>
            </w:r>
          </w:p>
        </w:tc>
        <w:tc>
          <w:tcPr>
            <w:tcW w:w="356" w:type="dxa"/>
            <w:tcBorders>
              <w:left w:val="nil"/>
              <w:bottom w:val="single" w:sz="4" w:space="0" w:color="auto"/>
              <w:right w:val="nil"/>
            </w:tcBorders>
          </w:tcPr>
          <w:p w14:paraId="3D7DC0E3" w14:textId="77777777" w:rsidR="002C6D65" w:rsidRPr="0041679E" w:rsidRDefault="002C6D65" w:rsidP="001510CA">
            <w:pPr>
              <w:rPr>
                <w:rFonts w:asciiTheme="majorHAnsi" w:hAnsiTheme="majorHAnsi" w:cs="Arial"/>
                <w:sz w:val="22"/>
                <w:szCs w:val="22"/>
              </w:rPr>
            </w:pPr>
            <w:r w:rsidRPr="0041679E">
              <w:rPr>
                <w:rFonts w:asciiTheme="majorHAnsi" w:hAnsiTheme="majorHAnsi" w:cs="Arial"/>
                <w:sz w:val="22"/>
                <w:szCs w:val="22"/>
              </w:rPr>
              <w:t>T</w:t>
            </w:r>
          </w:p>
        </w:tc>
        <w:tc>
          <w:tcPr>
            <w:tcW w:w="805" w:type="dxa"/>
            <w:tcBorders>
              <w:left w:val="nil"/>
              <w:bottom w:val="single" w:sz="4" w:space="0" w:color="auto"/>
            </w:tcBorders>
          </w:tcPr>
          <w:p w14:paraId="1C5D9B63" w14:textId="77777777" w:rsidR="002C6D65" w:rsidRPr="0041679E" w:rsidRDefault="002C6D65" w:rsidP="001510CA">
            <w:pPr>
              <w:rPr>
                <w:rFonts w:asciiTheme="majorHAnsi" w:hAnsiTheme="majorHAnsi" w:cs="Arial"/>
                <w:sz w:val="22"/>
                <w:szCs w:val="22"/>
              </w:rPr>
            </w:pPr>
            <w:r>
              <w:rPr>
                <w:rFonts w:asciiTheme="majorHAnsi" w:hAnsiTheme="majorHAnsi" w:cs="Arial"/>
                <w:sz w:val="22"/>
                <w:szCs w:val="22"/>
              </w:rPr>
              <w:t>9.9</w:t>
            </w:r>
          </w:p>
        </w:tc>
        <w:tc>
          <w:tcPr>
            <w:tcW w:w="6060" w:type="dxa"/>
            <w:tcBorders>
              <w:bottom w:val="single" w:sz="4" w:space="0" w:color="auto"/>
            </w:tcBorders>
          </w:tcPr>
          <w:p w14:paraId="4E1ED884" w14:textId="77777777" w:rsidR="002C6D65" w:rsidRDefault="002C6D65" w:rsidP="002C6D65">
            <w:pPr>
              <w:pStyle w:val="ListParagraph"/>
              <w:numPr>
                <w:ilvl w:val="0"/>
                <w:numId w:val="20"/>
              </w:numPr>
              <w:rPr>
                <w:rFonts w:asciiTheme="majorHAnsi" w:hAnsiTheme="majorHAnsi"/>
                <w:sz w:val="22"/>
                <w:szCs w:val="22"/>
              </w:rPr>
            </w:pPr>
            <w:r>
              <w:rPr>
                <w:rFonts w:asciiTheme="majorHAnsi" w:hAnsiTheme="majorHAnsi"/>
                <w:sz w:val="22"/>
                <w:szCs w:val="22"/>
              </w:rPr>
              <w:t>Douglas Husak, “Pluralistic Theory” (pp. 76-87)</w:t>
            </w:r>
          </w:p>
          <w:p w14:paraId="10651899" w14:textId="77777777" w:rsidR="002C6D65" w:rsidRPr="00C02908" w:rsidRDefault="002C6D65" w:rsidP="002C6D65">
            <w:pPr>
              <w:pStyle w:val="ListParagraph"/>
              <w:numPr>
                <w:ilvl w:val="0"/>
                <w:numId w:val="20"/>
              </w:numPr>
              <w:rPr>
                <w:rFonts w:asciiTheme="majorHAnsi" w:hAnsiTheme="majorHAnsi"/>
                <w:sz w:val="22"/>
                <w:szCs w:val="22"/>
              </w:rPr>
            </w:pPr>
            <w:r>
              <w:rPr>
                <w:rFonts w:asciiTheme="majorHAnsi" w:hAnsiTheme="majorHAnsi" w:cs="Lucida Grande"/>
                <w:sz w:val="22"/>
                <w:szCs w:val="22"/>
              </w:rPr>
              <w:t>David Wood, “Punishment: Consequentialism” (</w:t>
            </w:r>
            <w:r w:rsidRPr="00FA15CB">
              <w:rPr>
                <w:rFonts w:asciiTheme="majorHAnsi" w:hAnsiTheme="majorHAnsi" w:cs="Lucida Grande"/>
                <w:sz w:val="22"/>
                <w:szCs w:val="22"/>
              </w:rPr>
              <w:t>§</w:t>
            </w:r>
            <w:r>
              <w:rPr>
                <w:rFonts w:asciiTheme="majorHAnsi" w:hAnsiTheme="majorHAnsi" w:cs="Lucida Grande"/>
                <w:sz w:val="22"/>
                <w:szCs w:val="22"/>
              </w:rPr>
              <w:t>8)</w:t>
            </w:r>
          </w:p>
        </w:tc>
        <w:tc>
          <w:tcPr>
            <w:tcW w:w="2405" w:type="dxa"/>
            <w:tcBorders>
              <w:bottom w:val="single" w:sz="4" w:space="0" w:color="auto"/>
            </w:tcBorders>
          </w:tcPr>
          <w:p w14:paraId="116D547E" w14:textId="77777777" w:rsidR="002C6D65" w:rsidRPr="00F15F2C" w:rsidRDefault="002C6D65" w:rsidP="001510CA">
            <w:pPr>
              <w:rPr>
                <w:rFonts w:asciiTheme="majorHAnsi" w:hAnsiTheme="majorHAnsi" w:cs="Arial"/>
                <w:color w:val="FF0000"/>
                <w:sz w:val="22"/>
                <w:szCs w:val="22"/>
              </w:rPr>
            </w:pPr>
          </w:p>
        </w:tc>
      </w:tr>
      <w:tr w:rsidR="002C6D65" w:rsidRPr="00E92923" w14:paraId="6D119486" w14:textId="77777777" w:rsidTr="001510CA">
        <w:tc>
          <w:tcPr>
            <w:tcW w:w="10080" w:type="dxa"/>
            <w:gridSpan w:val="5"/>
            <w:tcBorders>
              <w:bottom w:val="nil"/>
            </w:tcBorders>
          </w:tcPr>
          <w:p w14:paraId="35D95152" w14:textId="77777777" w:rsidR="002C6D65" w:rsidRPr="004D1B09" w:rsidRDefault="002C6D65" w:rsidP="001510CA">
            <w:pPr>
              <w:jc w:val="center"/>
              <w:rPr>
                <w:rFonts w:asciiTheme="majorHAnsi" w:hAnsiTheme="majorHAnsi" w:cs="Arial"/>
                <w:i/>
                <w:sz w:val="22"/>
                <w:szCs w:val="22"/>
              </w:rPr>
            </w:pPr>
            <w:r>
              <w:rPr>
                <w:rFonts w:asciiTheme="majorHAnsi" w:hAnsiTheme="majorHAnsi" w:cs="Arial"/>
                <w:b/>
                <w:sz w:val="26"/>
                <w:szCs w:val="26"/>
              </w:rPr>
              <w:t>WHAT</w:t>
            </w:r>
            <w:r w:rsidRPr="0041679E">
              <w:rPr>
                <w:rFonts w:asciiTheme="majorHAnsi" w:hAnsiTheme="majorHAnsi" w:cs="Arial"/>
                <w:b/>
                <w:sz w:val="26"/>
                <w:szCs w:val="26"/>
              </w:rPr>
              <w:t xml:space="preserve"> SHOULD WE PUNISH</w:t>
            </w:r>
            <w:r>
              <w:rPr>
                <w:rFonts w:asciiTheme="majorHAnsi" w:hAnsiTheme="majorHAnsi" w:cs="Arial"/>
                <w:b/>
                <w:sz w:val="26"/>
                <w:szCs w:val="26"/>
              </w:rPr>
              <w:t xml:space="preserve"> FOR</w:t>
            </w:r>
            <w:r w:rsidRPr="0041679E">
              <w:rPr>
                <w:rFonts w:asciiTheme="majorHAnsi" w:hAnsiTheme="majorHAnsi" w:cs="Arial"/>
                <w:b/>
                <w:sz w:val="26"/>
                <w:szCs w:val="26"/>
              </w:rPr>
              <w:t>?</w:t>
            </w:r>
          </w:p>
        </w:tc>
      </w:tr>
      <w:tr w:rsidR="002C6D65" w:rsidRPr="00E92923" w14:paraId="63D27A99" w14:textId="77777777" w:rsidTr="001510CA">
        <w:tc>
          <w:tcPr>
            <w:tcW w:w="10080" w:type="dxa"/>
            <w:gridSpan w:val="5"/>
            <w:tcBorders>
              <w:top w:val="nil"/>
              <w:bottom w:val="single" w:sz="4" w:space="0" w:color="auto"/>
            </w:tcBorders>
          </w:tcPr>
          <w:p w14:paraId="567BBB6F" w14:textId="1DFAC517" w:rsidR="002C6D65" w:rsidRPr="004D1B09" w:rsidRDefault="00A960F7" w:rsidP="001510CA">
            <w:pPr>
              <w:rPr>
                <w:rFonts w:asciiTheme="majorHAnsi" w:hAnsiTheme="majorHAnsi" w:cs="Arial"/>
                <w:i/>
                <w:sz w:val="22"/>
                <w:szCs w:val="22"/>
              </w:rPr>
            </w:pPr>
            <w:r>
              <w:rPr>
                <w:rFonts w:asciiTheme="majorHAnsi" w:hAnsiTheme="majorHAnsi" w:cs="Arial"/>
                <w:i/>
                <w:sz w:val="22"/>
                <w:szCs w:val="22"/>
              </w:rPr>
              <w:t xml:space="preserve">Module 3: </w:t>
            </w:r>
            <w:r w:rsidR="002C6D65" w:rsidRPr="004D1B09">
              <w:rPr>
                <w:rFonts w:asciiTheme="majorHAnsi" w:hAnsiTheme="majorHAnsi" w:cs="Arial"/>
                <w:i/>
                <w:sz w:val="22"/>
                <w:szCs w:val="22"/>
              </w:rPr>
              <w:t>Criminalization</w:t>
            </w:r>
          </w:p>
        </w:tc>
      </w:tr>
      <w:tr w:rsidR="002C6D65" w:rsidRPr="00E92923" w14:paraId="2EE21403" w14:textId="77777777" w:rsidTr="005C34AF">
        <w:tc>
          <w:tcPr>
            <w:tcW w:w="454" w:type="dxa"/>
            <w:tcBorders>
              <w:bottom w:val="single" w:sz="4" w:space="0" w:color="auto"/>
              <w:right w:val="nil"/>
            </w:tcBorders>
          </w:tcPr>
          <w:p w14:paraId="1CB6214A" w14:textId="77777777" w:rsidR="002C6D65" w:rsidRPr="00F15F2C" w:rsidRDefault="002C6D65" w:rsidP="001510CA">
            <w:pPr>
              <w:rPr>
                <w:rFonts w:asciiTheme="majorHAnsi" w:hAnsiTheme="majorHAnsi" w:cs="Arial"/>
                <w:sz w:val="20"/>
                <w:szCs w:val="20"/>
              </w:rPr>
            </w:pPr>
            <w:r w:rsidRPr="00F15F2C">
              <w:rPr>
                <w:rFonts w:asciiTheme="majorHAnsi" w:hAnsiTheme="majorHAnsi" w:cs="Arial"/>
                <w:sz w:val="20"/>
                <w:szCs w:val="20"/>
              </w:rPr>
              <w:t>6</w:t>
            </w:r>
          </w:p>
        </w:tc>
        <w:tc>
          <w:tcPr>
            <w:tcW w:w="356" w:type="dxa"/>
            <w:tcBorders>
              <w:left w:val="nil"/>
              <w:bottom w:val="single" w:sz="4" w:space="0" w:color="auto"/>
              <w:right w:val="nil"/>
            </w:tcBorders>
          </w:tcPr>
          <w:p w14:paraId="1227E855" w14:textId="77777777" w:rsidR="002C6D65" w:rsidRPr="00F15F2C" w:rsidRDefault="002C6D65" w:rsidP="001510CA">
            <w:pPr>
              <w:rPr>
                <w:rFonts w:asciiTheme="majorHAnsi" w:hAnsiTheme="majorHAnsi" w:cs="Arial"/>
                <w:sz w:val="22"/>
                <w:szCs w:val="22"/>
              </w:rPr>
            </w:pPr>
            <w:r w:rsidRPr="00F15F2C">
              <w:rPr>
                <w:rFonts w:asciiTheme="majorHAnsi" w:hAnsiTheme="majorHAnsi" w:cs="Arial"/>
                <w:sz w:val="22"/>
                <w:szCs w:val="22"/>
              </w:rPr>
              <w:t>R</w:t>
            </w:r>
          </w:p>
        </w:tc>
        <w:tc>
          <w:tcPr>
            <w:tcW w:w="805" w:type="dxa"/>
            <w:tcBorders>
              <w:left w:val="nil"/>
              <w:bottom w:val="single" w:sz="4" w:space="0" w:color="auto"/>
            </w:tcBorders>
          </w:tcPr>
          <w:p w14:paraId="2008AD31" w14:textId="77777777" w:rsidR="002C6D65" w:rsidRPr="00F15F2C" w:rsidRDefault="002C6D65" w:rsidP="001510CA">
            <w:pPr>
              <w:rPr>
                <w:rFonts w:asciiTheme="majorHAnsi" w:hAnsiTheme="majorHAnsi" w:cs="Arial"/>
                <w:sz w:val="22"/>
                <w:szCs w:val="22"/>
              </w:rPr>
            </w:pPr>
            <w:r>
              <w:rPr>
                <w:rFonts w:asciiTheme="majorHAnsi" w:hAnsiTheme="majorHAnsi" w:cs="Arial"/>
                <w:sz w:val="22"/>
                <w:szCs w:val="22"/>
              </w:rPr>
              <w:t>9.11</w:t>
            </w:r>
          </w:p>
        </w:tc>
        <w:tc>
          <w:tcPr>
            <w:tcW w:w="6060" w:type="dxa"/>
            <w:tcBorders>
              <w:bottom w:val="single" w:sz="4" w:space="0" w:color="auto"/>
            </w:tcBorders>
          </w:tcPr>
          <w:p w14:paraId="07E90001" w14:textId="77777777" w:rsidR="002C6D65" w:rsidRPr="00A23E5B" w:rsidRDefault="002C6D65" w:rsidP="002C6D65">
            <w:pPr>
              <w:pStyle w:val="ListParagraph"/>
              <w:numPr>
                <w:ilvl w:val="0"/>
                <w:numId w:val="21"/>
              </w:numPr>
              <w:rPr>
                <w:rFonts w:asciiTheme="majorHAnsi" w:hAnsiTheme="majorHAnsi"/>
                <w:sz w:val="22"/>
                <w:szCs w:val="22"/>
              </w:rPr>
            </w:pPr>
            <w:r w:rsidRPr="00A23E5B">
              <w:rPr>
                <w:rFonts w:asciiTheme="majorHAnsi" w:hAnsiTheme="majorHAnsi"/>
                <w:sz w:val="22"/>
                <w:szCs w:val="22"/>
              </w:rPr>
              <w:t xml:space="preserve">Model Penal Code </w:t>
            </w:r>
            <w:r w:rsidRPr="00A23E5B">
              <w:rPr>
                <w:rFonts w:asciiTheme="majorHAnsi" w:hAnsiTheme="majorHAnsi" w:cs="Lucida Grande"/>
                <w:sz w:val="22"/>
                <w:szCs w:val="22"/>
              </w:rPr>
              <w:t>§1.02.1</w:t>
            </w:r>
          </w:p>
          <w:p w14:paraId="10B1D99E" w14:textId="77777777" w:rsidR="002C6D65" w:rsidRPr="00C02908" w:rsidRDefault="002C6D65" w:rsidP="002C6D65">
            <w:pPr>
              <w:pStyle w:val="ListParagraph"/>
              <w:numPr>
                <w:ilvl w:val="0"/>
                <w:numId w:val="21"/>
              </w:numPr>
              <w:rPr>
                <w:rFonts w:asciiTheme="majorHAnsi" w:hAnsiTheme="majorHAnsi"/>
                <w:b/>
                <w:sz w:val="22"/>
                <w:szCs w:val="22"/>
              </w:rPr>
            </w:pPr>
            <w:r w:rsidRPr="00C02908">
              <w:rPr>
                <w:rFonts w:asciiTheme="majorHAnsi" w:hAnsiTheme="majorHAnsi"/>
                <w:sz w:val="22"/>
                <w:szCs w:val="22"/>
              </w:rPr>
              <w:t xml:space="preserve">Chris Surprenant and Jason Brennan, “What Should be a Crime? </w:t>
            </w:r>
            <w:r>
              <w:rPr>
                <w:rFonts w:asciiTheme="majorHAnsi" w:hAnsiTheme="majorHAnsi"/>
                <w:sz w:val="22"/>
                <w:szCs w:val="22"/>
              </w:rPr>
              <w:t>The Scope of Criminal Law and Government Power” (</w:t>
            </w:r>
            <w:r>
              <w:rPr>
                <w:rFonts w:asciiTheme="majorHAnsi" w:hAnsiTheme="majorHAnsi"/>
                <w:i/>
                <w:iCs/>
                <w:sz w:val="22"/>
                <w:szCs w:val="22"/>
              </w:rPr>
              <w:t>Injustice for All</w:t>
            </w:r>
            <w:r>
              <w:rPr>
                <w:rFonts w:asciiTheme="majorHAnsi" w:hAnsiTheme="majorHAnsi"/>
                <w:sz w:val="22"/>
                <w:szCs w:val="22"/>
              </w:rPr>
              <w:t xml:space="preserve">, </w:t>
            </w:r>
            <w:proofErr w:type="spellStart"/>
            <w:r>
              <w:rPr>
                <w:rFonts w:asciiTheme="majorHAnsi" w:hAnsiTheme="majorHAnsi"/>
                <w:sz w:val="22"/>
                <w:szCs w:val="22"/>
              </w:rPr>
              <w:t>ch.</w:t>
            </w:r>
            <w:proofErr w:type="spellEnd"/>
            <w:r>
              <w:rPr>
                <w:rFonts w:asciiTheme="majorHAnsi" w:hAnsiTheme="majorHAnsi"/>
                <w:sz w:val="22"/>
                <w:szCs w:val="22"/>
              </w:rPr>
              <w:t xml:space="preserve"> 3)</w:t>
            </w:r>
          </w:p>
        </w:tc>
        <w:tc>
          <w:tcPr>
            <w:tcW w:w="2405" w:type="dxa"/>
            <w:tcBorders>
              <w:bottom w:val="single" w:sz="4" w:space="0" w:color="auto"/>
            </w:tcBorders>
          </w:tcPr>
          <w:p w14:paraId="11F63F2B" w14:textId="77777777" w:rsidR="002C6D65" w:rsidRPr="009666DE" w:rsidRDefault="002C6D65" w:rsidP="001510CA">
            <w:pPr>
              <w:rPr>
                <w:rFonts w:asciiTheme="majorHAnsi" w:hAnsiTheme="majorHAnsi" w:cs="Arial"/>
              </w:rPr>
            </w:pPr>
          </w:p>
        </w:tc>
      </w:tr>
      <w:tr w:rsidR="002C6D65" w:rsidRPr="00E92923" w14:paraId="1F36F53B" w14:textId="77777777" w:rsidTr="005C34AF">
        <w:tc>
          <w:tcPr>
            <w:tcW w:w="454" w:type="dxa"/>
            <w:tcBorders>
              <w:bottom w:val="single" w:sz="4" w:space="0" w:color="auto"/>
              <w:right w:val="nil"/>
            </w:tcBorders>
          </w:tcPr>
          <w:p w14:paraId="32268431" w14:textId="77777777" w:rsidR="002C6D65" w:rsidRPr="00025635" w:rsidRDefault="002C6D65" w:rsidP="001510CA">
            <w:pPr>
              <w:rPr>
                <w:rFonts w:asciiTheme="majorHAnsi" w:hAnsiTheme="majorHAnsi" w:cs="Arial"/>
                <w:b/>
                <w:bCs/>
                <w:sz w:val="22"/>
                <w:szCs w:val="22"/>
              </w:rPr>
            </w:pPr>
          </w:p>
        </w:tc>
        <w:tc>
          <w:tcPr>
            <w:tcW w:w="356" w:type="dxa"/>
            <w:tcBorders>
              <w:left w:val="nil"/>
              <w:bottom w:val="single" w:sz="4" w:space="0" w:color="auto"/>
              <w:right w:val="nil"/>
            </w:tcBorders>
          </w:tcPr>
          <w:p w14:paraId="0AAA221F" w14:textId="77777777" w:rsidR="002C6D65" w:rsidRPr="00025635" w:rsidRDefault="002C6D65" w:rsidP="001510CA">
            <w:pPr>
              <w:rPr>
                <w:rFonts w:asciiTheme="majorHAnsi" w:hAnsiTheme="majorHAnsi" w:cs="Arial"/>
                <w:b/>
                <w:bCs/>
                <w:sz w:val="22"/>
                <w:szCs w:val="22"/>
              </w:rPr>
            </w:pPr>
            <w:r w:rsidRPr="00025635">
              <w:rPr>
                <w:rFonts w:asciiTheme="majorHAnsi" w:hAnsiTheme="majorHAnsi" w:cs="Arial"/>
                <w:b/>
                <w:bCs/>
                <w:sz w:val="22"/>
                <w:szCs w:val="22"/>
              </w:rPr>
              <w:t>S</w:t>
            </w:r>
          </w:p>
        </w:tc>
        <w:tc>
          <w:tcPr>
            <w:tcW w:w="805" w:type="dxa"/>
            <w:tcBorders>
              <w:left w:val="nil"/>
              <w:bottom w:val="single" w:sz="4" w:space="0" w:color="auto"/>
            </w:tcBorders>
          </w:tcPr>
          <w:p w14:paraId="3BEBBC54" w14:textId="77777777" w:rsidR="002C6D65" w:rsidRPr="00025635" w:rsidRDefault="002C6D65" w:rsidP="001510CA">
            <w:pPr>
              <w:rPr>
                <w:rFonts w:asciiTheme="majorHAnsi" w:hAnsiTheme="majorHAnsi" w:cs="Arial"/>
                <w:b/>
                <w:bCs/>
                <w:sz w:val="22"/>
                <w:szCs w:val="22"/>
              </w:rPr>
            </w:pPr>
            <w:r w:rsidRPr="00025635">
              <w:rPr>
                <w:rFonts w:asciiTheme="majorHAnsi" w:hAnsiTheme="majorHAnsi" w:cs="Arial"/>
                <w:b/>
                <w:bCs/>
                <w:sz w:val="22"/>
                <w:szCs w:val="22"/>
              </w:rPr>
              <w:t>9.14</w:t>
            </w:r>
          </w:p>
        </w:tc>
        <w:tc>
          <w:tcPr>
            <w:tcW w:w="6060" w:type="dxa"/>
            <w:tcBorders>
              <w:bottom w:val="single" w:sz="4" w:space="0" w:color="auto"/>
            </w:tcBorders>
          </w:tcPr>
          <w:p w14:paraId="5DA4BDC7" w14:textId="77777777" w:rsidR="002C6D65" w:rsidRPr="00025635" w:rsidRDefault="002C6D65" w:rsidP="001510CA">
            <w:pPr>
              <w:pStyle w:val="ListParagraph"/>
              <w:rPr>
                <w:rFonts w:asciiTheme="majorHAnsi" w:hAnsiTheme="majorHAnsi"/>
                <w:sz w:val="22"/>
                <w:szCs w:val="22"/>
              </w:rPr>
            </w:pPr>
          </w:p>
        </w:tc>
        <w:tc>
          <w:tcPr>
            <w:tcW w:w="2405" w:type="dxa"/>
            <w:tcBorders>
              <w:bottom w:val="single" w:sz="4" w:space="0" w:color="auto"/>
            </w:tcBorders>
          </w:tcPr>
          <w:p w14:paraId="795A7B3E" w14:textId="6EDC2551" w:rsidR="002C6D65" w:rsidRPr="00025635" w:rsidRDefault="007B3845" w:rsidP="007B3845">
            <w:pPr>
              <w:rPr>
                <w:rFonts w:asciiTheme="majorHAnsi" w:hAnsiTheme="majorHAnsi" w:cs="Arial"/>
                <w:b/>
                <w:bCs/>
                <w:color w:val="EE0000"/>
                <w:sz w:val="22"/>
                <w:szCs w:val="22"/>
              </w:rPr>
            </w:pPr>
            <w:r w:rsidRPr="00025635">
              <w:rPr>
                <w:rFonts w:asciiTheme="majorHAnsi" w:hAnsiTheme="majorHAnsi" w:cs="Arial"/>
                <w:b/>
                <w:bCs/>
                <w:sz w:val="22"/>
                <w:szCs w:val="22"/>
              </w:rPr>
              <w:t>Theory</w:t>
            </w:r>
            <w:r w:rsidR="002C6D65" w:rsidRPr="00025635">
              <w:rPr>
                <w:rFonts w:asciiTheme="majorHAnsi" w:hAnsiTheme="majorHAnsi" w:cs="Arial"/>
                <w:b/>
                <w:bCs/>
                <w:sz w:val="22"/>
                <w:szCs w:val="22"/>
              </w:rPr>
              <w:t xml:space="preserve"> Essay </w:t>
            </w:r>
            <w:r w:rsidRPr="00025635">
              <w:rPr>
                <w:rFonts w:asciiTheme="majorHAnsi" w:hAnsiTheme="majorHAnsi" w:cs="Arial"/>
                <w:b/>
                <w:bCs/>
                <w:sz w:val="22"/>
                <w:szCs w:val="22"/>
              </w:rPr>
              <w:t>due by 11:59pm</w:t>
            </w:r>
          </w:p>
        </w:tc>
      </w:tr>
      <w:tr w:rsidR="002C6D65" w:rsidRPr="00E92923" w14:paraId="09A50059" w14:textId="77777777" w:rsidTr="001510CA">
        <w:tc>
          <w:tcPr>
            <w:tcW w:w="10080" w:type="dxa"/>
            <w:gridSpan w:val="5"/>
            <w:tcBorders>
              <w:bottom w:val="nil"/>
            </w:tcBorders>
          </w:tcPr>
          <w:p w14:paraId="1A6AAE14" w14:textId="77777777" w:rsidR="002C6D65" w:rsidRDefault="002C6D65" w:rsidP="001510CA">
            <w:pPr>
              <w:jc w:val="center"/>
              <w:rPr>
                <w:rFonts w:asciiTheme="majorHAnsi" w:hAnsiTheme="majorHAnsi" w:cs="Arial"/>
                <w:b/>
                <w:sz w:val="22"/>
                <w:szCs w:val="22"/>
              </w:rPr>
            </w:pPr>
            <w:r>
              <w:rPr>
                <w:rFonts w:asciiTheme="majorHAnsi" w:hAnsiTheme="majorHAnsi" w:cs="Arial"/>
                <w:b/>
                <w:sz w:val="26"/>
                <w:szCs w:val="26"/>
              </w:rPr>
              <w:t>HOW</w:t>
            </w:r>
            <w:r w:rsidRPr="0041679E">
              <w:rPr>
                <w:rFonts w:asciiTheme="majorHAnsi" w:hAnsiTheme="majorHAnsi" w:cs="Arial"/>
                <w:b/>
                <w:sz w:val="26"/>
                <w:szCs w:val="26"/>
              </w:rPr>
              <w:t xml:space="preserve"> SHOULD WE PUNISH?</w:t>
            </w:r>
          </w:p>
        </w:tc>
      </w:tr>
      <w:tr w:rsidR="002C6D65" w:rsidRPr="00E92923" w14:paraId="3489DB9D" w14:textId="77777777" w:rsidTr="001510CA">
        <w:tc>
          <w:tcPr>
            <w:tcW w:w="10080" w:type="dxa"/>
            <w:gridSpan w:val="5"/>
            <w:tcBorders>
              <w:top w:val="nil"/>
              <w:bottom w:val="single" w:sz="4" w:space="0" w:color="auto"/>
            </w:tcBorders>
          </w:tcPr>
          <w:p w14:paraId="1A0B09F6" w14:textId="55B516E3" w:rsidR="002C6D65" w:rsidRPr="00403FAB" w:rsidRDefault="00A960F7" w:rsidP="001510CA">
            <w:pPr>
              <w:rPr>
                <w:rFonts w:asciiTheme="majorHAnsi" w:hAnsiTheme="majorHAnsi" w:cs="Arial"/>
                <w:bCs/>
                <w:i/>
                <w:iCs/>
                <w:sz w:val="22"/>
                <w:szCs w:val="22"/>
              </w:rPr>
            </w:pPr>
            <w:r>
              <w:rPr>
                <w:rFonts w:asciiTheme="majorHAnsi" w:hAnsiTheme="majorHAnsi" w:cs="Arial"/>
                <w:bCs/>
                <w:i/>
                <w:iCs/>
                <w:sz w:val="22"/>
                <w:szCs w:val="22"/>
              </w:rPr>
              <w:t xml:space="preserve">Module 4: </w:t>
            </w:r>
            <w:r w:rsidR="002C6D65">
              <w:rPr>
                <w:rFonts w:asciiTheme="majorHAnsi" w:hAnsiTheme="majorHAnsi" w:cs="Arial"/>
                <w:bCs/>
                <w:i/>
                <w:iCs/>
                <w:sz w:val="22"/>
                <w:szCs w:val="22"/>
              </w:rPr>
              <w:t>Sentencing</w:t>
            </w:r>
          </w:p>
        </w:tc>
      </w:tr>
      <w:tr w:rsidR="002C6D65" w:rsidRPr="00E92923" w14:paraId="49F36334" w14:textId="77777777" w:rsidTr="005C34AF">
        <w:tc>
          <w:tcPr>
            <w:tcW w:w="454" w:type="dxa"/>
            <w:tcBorders>
              <w:bottom w:val="single" w:sz="4" w:space="0" w:color="auto"/>
              <w:right w:val="nil"/>
            </w:tcBorders>
          </w:tcPr>
          <w:p w14:paraId="27BAE72F" w14:textId="77777777" w:rsidR="002C6D65" w:rsidRPr="00E92923" w:rsidRDefault="002C6D65" w:rsidP="001510CA">
            <w:pPr>
              <w:rPr>
                <w:rFonts w:asciiTheme="majorHAnsi" w:hAnsiTheme="majorHAnsi" w:cs="Arial"/>
                <w:sz w:val="20"/>
                <w:szCs w:val="20"/>
              </w:rPr>
            </w:pPr>
            <w:r w:rsidRPr="00E92923">
              <w:rPr>
                <w:rFonts w:asciiTheme="majorHAnsi" w:hAnsiTheme="majorHAnsi" w:cs="Arial"/>
                <w:sz w:val="20"/>
                <w:szCs w:val="20"/>
              </w:rPr>
              <w:t>7</w:t>
            </w:r>
          </w:p>
        </w:tc>
        <w:tc>
          <w:tcPr>
            <w:tcW w:w="356" w:type="dxa"/>
            <w:tcBorders>
              <w:left w:val="nil"/>
              <w:bottom w:val="single" w:sz="4" w:space="0" w:color="auto"/>
              <w:right w:val="nil"/>
            </w:tcBorders>
          </w:tcPr>
          <w:p w14:paraId="4843C50C" w14:textId="77777777" w:rsidR="002C6D65" w:rsidRPr="0041679E" w:rsidRDefault="002C6D65" w:rsidP="001510CA">
            <w:pPr>
              <w:rPr>
                <w:rFonts w:asciiTheme="majorHAnsi" w:hAnsiTheme="majorHAnsi" w:cs="Arial"/>
                <w:sz w:val="22"/>
                <w:szCs w:val="22"/>
              </w:rPr>
            </w:pPr>
            <w:r w:rsidRPr="0041679E">
              <w:rPr>
                <w:rFonts w:asciiTheme="majorHAnsi" w:hAnsiTheme="majorHAnsi" w:cs="Arial"/>
                <w:sz w:val="22"/>
                <w:szCs w:val="22"/>
              </w:rPr>
              <w:t>T</w:t>
            </w:r>
          </w:p>
        </w:tc>
        <w:tc>
          <w:tcPr>
            <w:tcW w:w="805" w:type="dxa"/>
            <w:tcBorders>
              <w:left w:val="nil"/>
              <w:bottom w:val="single" w:sz="4" w:space="0" w:color="auto"/>
            </w:tcBorders>
          </w:tcPr>
          <w:p w14:paraId="6AEB486E" w14:textId="77777777" w:rsidR="002C6D65" w:rsidRPr="0041679E" w:rsidRDefault="002C6D65" w:rsidP="001510CA">
            <w:pPr>
              <w:rPr>
                <w:rFonts w:asciiTheme="majorHAnsi" w:hAnsiTheme="majorHAnsi" w:cs="Arial"/>
                <w:sz w:val="22"/>
                <w:szCs w:val="22"/>
              </w:rPr>
            </w:pPr>
            <w:r>
              <w:rPr>
                <w:rFonts w:asciiTheme="majorHAnsi" w:hAnsiTheme="majorHAnsi" w:cs="Arial"/>
                <w:sz w:val="22"/>
                <w:szCs w:val="22"/>
              </w:rPr>
              <w:t>9.16</w:t>
            </w:r>
          </w:p>
        </w:tc>
        <w:tc>
          <w:tcPr>
            <w:tcW w:w="6060" w:type="dxa"/>
            <w:tcBorders>
              <w:bottom w:val="single" w:sz="4" w:space="0" w:color="auto"/>
            </w:tcBorders>
          </w:tcPr>
          <w:p w14:paraId="5F469374" w14:textId="77777777" w:rsidR="002C6D65" w:rsidRDefault="002C6D65" w:rsidP="002C6D65">
            <w:pPr>
              <w:pStyle w:val="ListParagraph"/>
              <w:numPr>
                <w:ilvl w:val="0"/>
                <w:numId w:val="22"/>
              </w:numPr>
              <w:rPr>
                <w:rFonts w:asciiTheme="majorHAnsi" w:hAnsiTheme="majorHAnsi"/>
                <w:sz w:val="22"/>
                <w:szCs w:val="22"/>
              </w:rPr>
            </w:pPr>
            <w:proofErr w:type="spellStart"/>
            <w:r>
              <w:rPr>
                <w:rFonts w:asciiTheme="majorHAnsi" w:hAnsiTheme="majorHAnsi"/>
                <w:sz w:val="22"/>
                <w:szCs w:val="22"/>
              </w:rPr>
              <w:t>Youngjae</w:t>
            </w:r>
            <w:proofErr w:type="spellEnd"/>
            <w:r>
              <w:rPr>
                <w:rFonts w:asciiTheme="majorHAnsi" w:hAnsiTheme="majorHAnsi"/>
                <w:sz w:val="22"/>
                <w:szCs w:val="22"/>
              </w:rPr>
              <w:t xml:space="preserve"> Lee, “Proportionality in Punishment” (pp. 549-554, 559-562)</w:t>
            </w:r>
          </w:p>
          <w:p w14:paraId="3193ADC5" w14:textId="77777777" w:rsidR="002C6D65" w:rsidRPr="00403FAB" w:rsidRDefault="002C6D65" w:rsidP="002C6D65">
            <w:pPr>
              <w:pStyle w:val="ListParagraph"/>
              <w:numPr>
                <w:ilvl w:val="0"/>
                <w:numId w:val="22"/>
              </w:numPr>
              <w:rPr>
                <w:rFonts w:asciiTheme="majorHAnsi" w:hAnsiTheme="majorHAnsi"/>
                <w:sz w:val="22"/>
                <w:szCs w:val="22"/>
              </w:rPr>
            </w:pPr>
            <w:r>
              <w:rPr>
                <w:rFonts w:asciiTheme="majorHAnsi" w:hAnsiTheme="majorHAnsi"/>
                <w:sz w:val="22"/>
                <w:szCs w:val="22"/>
              </w:rPr>
              <w:t>G</w:t>
            </w:r>
            <w:r>
              <w:rPr>
                <w:rFonts w:ascii="Aptos Display" w:hAnsi="Aptos Display"/>
                <w:sz w:val="22"/>
                <w:szCs w:val="22"/>
              </w:rPr>
              <w:t>ö</w:t>
            </w:r>
            <w:r>
              <w:rPr>
                <w:rFonts w:asciiTheme="majorHAnsi" w:hAnsiTheme="majorHAnsi"/>
                <w:sz w:val="22"/>
                <w:szCs w:val="22"/>
              </w:rPr>
              <w:t>ran Duus-</w:t>
            </w:r>
            <w:proofErr w:type="spellStart"/>
            <w:r>
              <w:rPr>
                <w:rFonts w:asciiTheme="majorHAnsi" w:hAnsiTheme="majorHAnsi"/>
                <w:sz w:val="22"/>
                <w:szCs w:val="22"/>
              </w:rPr>
              <w:t>Otterstr</w:t>
            </w:r>
            <w:r>
              <w:rPr>
                <w:rFonts w:ascii="Aptos Display" w:hAnsi="Aptos Display"/>
                <w:sz w:val="22"/>
                <w:szCs w:val="22"/>
              </w:rPr>
              <w:t>ö</w:t>
            </w:r>
            <w:r>
              <w:rPr>
                <w:rFonts w:asciiTheme="majorHAnsi" w:hAnsiTheme="majorHAnsi"/>
                <w:sz w:val="22"/>
                <w:szCs w:val="22"/>
              </w:rPr>
              <w:t>m</w:t>
            </w:r>
            <w:proofErr w:type="spellEnd"/>
            <w:r>
              <w:rPr>
                <w:rFonts w:asciiTheme="majorHAnsi" w:hAnsiTheme="majorHAnsi"/>
                <w:sz w:val="22"/>
                <w:szCs w:val="22"/>
              </w:rPr>
              <w:t>, “Retributivism and Severity” (pp. 306-313)</w:t>
            </w:r>
          </w:p>
        </w:tc>
        <w:tc>
          <w:tcPr>
            <w:tcW w:w="2405" w:type="dxa"/>
            <w:tcBorders>
              <w:bottom w:val="single" w:sz="4" w:space="0" w:color="auto"/>
            </w:tcBorders>
          </w:tcPr>
          <w:p w14:paraId="097E363C" w14:textId="77777777" w:rsidR="002C6D65" w:rsidRPr="00516641" w:rsidRDefault="002C6D65" w:rsidP="001510CA">
            <w:pPr>
              <w:rPr>
                <w:rFonts w:asciiTheme="majorHAnsi" w:hAnsiTheme="majorHAnsi" w:cs="Arial"/>
                <w:bCs/>
                <w:sz w:val="22"/>
                <w:szCs w:val="22"/>
              </w:rPr>
            </w:pPr>
            <w:r w:rsidRPr="005A3EF4">
              <w:rPr>
                <w:rFonts w:asciiTheme="majorHAnsi" w:hAnsiTheme="majorHAnsi" w:cs="Arial"/>
                <w:b/>
                <w:sz w:val="22"/>
                <w:szCs w:val="22"/>
              </w:rPr>
              <w:t>Policy Brief 1:</w:t>
            </w:r>
            <w:r>
              <w:rPr>
                <w:rFonts w:asciiTheme="majorHAnsi" w:hAnsiTheme="majorHAnsi" w:cs="Arial"/>
                <w:b/>
                <w:sz w:val="22"/>
                <w:szCs w:val="22"/>
              </w:rPr>
              <w:t xml:space="preserve"> </w:t>
            </w:r>
            <w:r>
              <w:rPr>
                <w:rFonts w:asciiTheme="majorHAnsi" w:hAnsiTheme="majorHAnsi" w:cs="Arial"/>
                <w:bCs/>
                <w:sz w:val="22"/>
                <w:szCs w:val="22"/>
              </w:rPr>
              <w:t xml:space="preserve">Types of </w:t>
            </w:r>
            <w:r>
              <w:rPr>
                <w:rFonts w:asciiTheme="majorHAnsi" w:hAnsiTheme="majorHAnsi" w:cs="Arial"/>
                <w:sz w:val="22"/>
                <w:szCs w:val="22"/>
              </w:rPr>
              <w:t>Criminal Offenses and Corresponding Punishments</w:t>
            </w:r>
          </w:p>
        </w:tc>
      </w:tr>
      <w:tr w:rsidR="002C6D65" w:rsidRPr="00E92923" w14:paraId="6FEC4F2A" w14:textId="77777777" w:rsidTr="005C34AF">
        <w:tc>
          <w:tcPr>
            <w:tcW w:w="454" w:type="dxa"/>
            <w:tcBorders>
              <w:right w:val="nil"/>
            </w:tcBorders>
          </w:tcPr>
          <w:p w14:paraId="19319FB4" w14:textId="77777777" w:rsidR="002C6D65" w:rsidRPr="00E92923" w:rsidRDefault="002C6D65" w:rsidP="001510CA">
            <w:pPr>
              <w:rPr>
                <w:rFonts w:asciiTheme="majorHAnsi" w:hAnsiTheme="majorHAnsi" w:cs="Arial"/>
                <w:sz w:val="20"/>
                <w:szCs w:val="20"/>
              </w:rPr>
            </w:pPr>
            <w:r w:rsidRPr="00E92923">
              <w:rPr>
                <w:rFonts w:asciiTheme="majorHAnsi" w:hAnsiTheme="majorHAnsi" w:cs="Arial"/>
                <w:sz w:val="20"/>
                <w:szCs w:val="20"/>
              </w:rPr>
              <w:t>8</w:t>
            </w:r>
          </w:p>
        </w:tc>
        <w:tc>
          <w:tcPr>
            <w:tcW w:w="356" w:type="dxa"/>
            <w:tcBorders>
              <w:left w:val="nil"/>
              <w:right w:val="nil"/>
            </w:tcBorders>
          </w:tcPr>
          <w:p w14:paraId="1FC87FC1" w14:textId="77777777" w:rsidR="002C6D65" w:rsidRPr="0041679E" w:rsidRDefault="002C6D65" w:rsidP="001510CA">
            <w:pPr>
              <w:rPr>
                <w:rFonts w:asciiTheme="majorHAnsi" w:hAnsiTheme="majorHAnsi" w:cs="Arial"/>
                <w:sz w:val="22"/>
                <w:szCs w:val="22"/>
              </w:rPr>
            </w:pPr>
            <w:r w:rsidRPr="0041679E">
              <w:rPr>
                <w:rFonts w:asciiTheme="majorHAnsi" w:hAnsiTheme="majorHAnsi" w:cs="Arial"/>
                <w:sz w:val="22"/>
                <w:szCs w:val="22"/>
              </w:rPr>
              <w:t>R</w:t>
            </w:r>
          </w:p>
        </w:tc>
        <w:tc>
          <w:tcPr>
            <w:tcW w:w="805" w:type="dxa"/>
            <w:tcBorders>
              <w:left w:val="nil"/>
            </w:tcBorders>
          </w:tcPr>
          <w:p w14:paraId="69D9CDE7" w14:textId="77777777" w:rsidR="002C6D65" w:rsidRPr="0041679E" w:rsidRDefault="002C6D65" w:rsidP="001510CA">
            <w:pPr>
              <w:rPr>
                <w:rFonts w:asciiTheme="majorHAnsi" w:hAnsiTheme="majorHAnsi" w:cs="Arial"/>
                <w:sz w:val="22"/>
                <w:szCs w:val="22"/>
              </w:rPr>
            </w:pPr>
            <w:r>
              <w:rPr>
                <w:rFonts w:asciiTheme="majorHAnsi" w:hAnsiTheme="majorHAnsi" w:cs="Arial"/>
                <w:sz w:val="22"/>
                <w:szCs w:val="22"/>
              </w:rPr>
              <w:t>9.18</w:t>
            </w:r>
          </w:p>
        </w:tc>
        <w:tc>
          <w:tcPr>
            <w:tcW w:w="6060" w:type="dxa"/>
          </w:tcPr>
          <w:p w14:paraId="63BCF8FF" w14:textId="77777777" w:rsidR="002C6D65" w:rsidRPr="00AA1A2C" w:rsidRDefault="002C6D65" w:rsidP="002C6D65">
            <w:pPr>
              <w:pStyle w:val="ListParagraph"/>
              <w:numPr>
                <w:ilvl w:val="0"/>
                <w:numId w:val="23"/>
              </w:numPr>
              <w:rPr>
                <w:rFonts w:asciiTheme="majorHAnsi" w:hAnsiTheme="majorHAnsi"/>
                <w:sz w:val="22"/>
                <w:szCs w:val="22"/>
              </w:rPr>
            </w:pPr>
            <w:r>
              <w:rPr>
                <w:rFonts w:asciiTheme="majorHAnsi" w:hAnsiTheme="majorHAnsi"/>
                <w:sz w:val="22"/>
                <w:szCs w:val="22"/>
              </w:rPr>
              <w:t xml:space="preserve">Raff Donelson, “Natural Punishment” (pp. 557-564, 567-578; </w:t>
            </w:r>
            <w:r>
              <w:rPr>
                <w:rFonts w:asciiTheme="majorHAnsi" w:hAnsiTheme="majorHAnsi"/>
                <w:i/>
                <w:iCs/>
                <w:sz w:val="22"/>
                <w:szCs w:val="22"/>
              </w:rPr>
              <w:t>rest is optional</w:t>
            </w:r>
            <w:r>
              <w:rPr>
                <w:rFonts w:asciiTheme="majorHAnsi" w:hAnsiTheme="majorHAnsi"/>
                <w:sz w:val="22"/>
                <w:szCs w:val="22"/>
              </w:rPr>
              <w:t>)</w:t>
            </w:r>
          </w:p>
        </w:tc>
        <w:tc>
          <w:tcPr>
            <w:tcW w:w="2405" w:type="dxa"/>
          </w:tcPr>
          <w:p w14:paraId="63A945EC" w14:textId="77777777" w:rsidR="002C6D65" w:rsidRPr="00516641" w:rsidRDefault="002C6D65" w:rsidP="001510CA">
            <w:pPr>
              <w:rPr>
                <w:rFonts w:asciiTheme="majorHAnsi" w:hAnsiTheme="majorHAnsi" w:cs="Arial"/>
                <w:color w:val="EE0000"/>
                <w:sz w:val="22"/>
                <w:szCs w:val="22"/>
              </w:rPr>
            </w:pPr>
          </w:p>
        </w:tc>
      </w:tr>
      <w:tr w:rsidR="00C64494" w:rsidRPr="00E92923" w14:paraId="7598D77A" w14:textId="77777777" w:rsidTr="006E154F">
        <w:tc>
          <w:tcPr>
            <w:tcW w:w="10080" w:type="dxa"/>
            <w:gridSpan w:val="5"/>
          </w:tcPr>
          <w:p w14:paraId="657932A5" w14:textId="1F8E3D52" w:rsidR="00C64494" w:rsidRPr="007B3845" w:rsidRDefault="00C64494" w:rsidP="006456B0">
            <w:pPr>
              <w:rPr>
                <w:rFonts w:asciiTheme="majorHAnsi" w:hAnsiTheme="majorHAnsi" w:cs="Arial"/>
                <w:b/>
                <w:sz w:val="22"/>
                <w:szCs w:val="22"/>
              </w:rPr>
            </w:pPr>
            <w:r>
              <w:rPr>
                <w:rFonts w:asciiTheme="majorHAnsi" w:hAnsiTheme="majorHAnsi"/>
                <w:i/>
                <w:sz w:val="22"/>
                <w:szCs w:val="22"/>
              </w:rPr>
              <w:lastRenderedPageBreak/>
              <w:t xml:space="preserve">Module 5: </w:t>
            </w:r>
            <w:r w:rsidRPr="0041679E">
              <w:rPr>
                <w:rFonts w:asciiTheme="majorHAnsi" w:hAnsiTheme="majorHAnsi"/>
                <w:i/>
                <w:sz w:val="22"/>
                <w:szCs w:val="22"/>
              </w:rPr>
              <w:t>Prison</w:t>
            </w:r>
          </w:p>
        </w:tc>
      </w:tr>
      <w:tr w:rsidR="002C6D65" w:rsidRPr="00E92923" w14:paraId="02E43977" w14:textId="77777777" w:rsidTr="005C34AF">
        <w:tc>
          <w:tcPr>
            <w:tcW w:w="454" w:type="dxa"/>
            <w:tcBorders>
              <w:right w:val="nil"/>
            </w:tcBorders>
          </w:tcPr>
          <w:p w14:paraId="57A5F5B1" w14:textId="77777777" w:rsidR="002C6D65" w:rsidRPr="00E92923" w:rsidRDefault="002C6D65" w:rsidP="001510CA">
            <w:pPr>
              <w:rPr>
                <w:rFonts w:asciiTheme="majorHAnsi" w:hAnsiTheme="majorHAnsi" w:cs="Arial"/>
                <w:sz w:val="20"/>
                <w:szCs w:val="20"/>
              </w:rPr>
            </w:pPr>
            <w:r w:rsidRPr="00E92923">
              <w:rPr>
                <w:rFonts w:asciiTheme="majorHAnsi" w:hAnsiTheme="majorHAnsi" w:cs="Arial"/>
                <w:sz w:val="20"/>
                <w:szCs w:val="20"/>
              </w:rPr>
              <w:t>9</w:t>
            </w:r>
          </w:p>
        </w:tc>
        <w:tc>
          <w:tcPr>
            <w:tcW w:w="356" w:type="dxa"/>
            <w:tcBorders>
              <w:left w:val="nil"/>
              <w:right w:val="nil"/>
            </w:tcBorders>
          </w:tcPr>
          <w:p w14:paraId="14CF75AC" w14:textId="77777777" w:rsidR="002C6D65" w:rsidRPr="0041679E" w:rsidRDefault="002C6D65" w:rsidP="001510CA">
            <w:pPr>
              <w:rPr>
                <w:rFonts w:asciiTheme="majorHAnsi" w:hAnsiTheme="majorHAnsi" w:cs="Arial"/>
                <w:sz w:val="22"/>
                <w:szCs w:val="22"/>
              </w:rPr>
            </w:pPr>
            <w:r w:rsidRPr="0041679E">
              <w:rPr>
                <w:rFonts w:asciiTheme="majorHAnsi" w:hAnsiTheme="majorHAnsi" w:cs="Arial"/>
                <w:sz w:val="22"/>
                <w:szCs w:val="22"/>
              </w:rPr>
              <w:t>T</w:t>
            </w:r>
          </w:p>
        </w:tc>
        <w:tc>
          <w:tcPr>
            <w:tcW w:w="805" w:type="dxa"/>
            <w:tcBorders>
              <w:left w:val="nil"/>
            </w:tcBorders>
          </w:tcPr>
          <w:p w14:paraId="75E21050" w14:textId="77777777" w:rsidR="002C6D65" w:rsidRPr="0041679E" w:rsidRDefault="002C6D65" w:rsidP="001510CA">
            <w:pPr>
              <w:rPr>
                <w:rFonts w:asciiTheme="majorHAnsi" w:hAnsiTheme="majorHAnsi" w:cs="Arial"/>
                <w:sz w:val="22"/>
                <w:szCs w:val="22"/>
              </w:rPr>
            </w:pPr>
            <w:r>
              <w:rPr>
                <w:rFonts w:asciiTheme="majorHAnsi" w:hAnsiTheme="majorHAnsi" w:cs="Arial"/>
                <w:sz w:val="22"/>
                <w:szCs w:val="22"/>
              </w:rPr>
              <w:t>9.23</w:t>
            </w:r>
          </w:p>
        </w:tc>
        <w:tc>
          <w:tcPr>
            <w:tcW w:w="6060" w:type="dxa"/>
          </w:tcPr>
          <w:p w14:paraId="580CE33E" w14:textId="77777777" w:rsidR="006456B0" w:rsidRPr="00143499" w:rsidRDefault="006456B0" w:rsidP="006456B0">
            <w:pPr>
              <w:pStyle w:val="ListParagraph"/>
              <w:numPr>
                <w:ilvl w:val="0"/>
                <w:numId w:val="23"/>
              </w:numPr>
              <w:rPr>
                <w:rFonts w:asciiTheme="majorHAnsi" w:hAnsiTheme="majorHAnsi"/>
                <w:b/>
                <w:bCs/>
                <w:sz w:val="22"/>
                <w:szCs w:val="22"/>
              </w:rPr>
            </w:pPr>
            <w:r w:rsidRPr="00143499">
              <w:rPr>
                <w:rFonts w:asciiTheme="majorHAnsi" w:hAnsiTheme="majorHAnsi"/>
                <w:sz w:val="22"/>
                <w:szCs w:val="22"/>
              </w:rPr>
              <w:t>YouTube video, “Prisoners Reveal Inhumane Conditions Inside Mississippi Prisons” (13:39)</w:t>
            </w:r>
          </w:p>
          <w:p w14:paraId="0176B451" w14:textId="77777777" w:rsidR="006456B0" w:rsidRPr="00143499" w:rsidRDefault="006456B0" w:rsidP="006456B0">
            <w:pPr>
              <w:pStyle w:val="ListParagraph"/>
              <w:numPr>
                <w:ilvl w:val="0"/>
                <w:numId w:val="23"/>
              </w:numPr>
              <w:rPr>
                <w:rFonts w:asciiTheme="majorHAnsi" w:hAnsiTheme="majorHAnsi"/>
                <w:sz w:val="22"/>
                <w:szCs w:val="22"/>
              </w:rPr>
            </w:pPr>
            <w:r w:rsidRPr="00143499">
              <w:rPr>
                <w:rFonts w:asciiTheme="majorHAnsi" w:hAnsiTheme="majorHAnsi"/>
                <w:sz w:val="22"/>
                <w:szCs w:val="22"/>
              </w:rPr>
              <w:t>YouTube video, “Lester Holt Goes Inside America’s Largest Maximum Security Prison” (4:04)</w:t>
            </w:r>
          </w:p>
          <w:p w14:paraId="0A7818F1" w14:textId="4CA00118" w:rsidR="002C6D65" w:rsidRPr="00C64494" w:rsidRDefault="006456B0" w:rsidP="00C64494">
            <w:pPr>
              <w:pStyle w:val="ListParagraph"/>
              <w:numPr>
                <w:ilvl w:val="0"/>
                <w:numId w:val="23"/>
              </w:numPr>
              <w:rPr>
                <w:rFonts w:asciiTheme="majorHAnsi" w:hAnsiTheme="majorHAnsi"/>
                <w:sz w:val="22"/>
                <w:szCs w:val="22"/>
              </w:rPr>
            </w:pPr>
            <w:r>
              <w:rPr>
                <w:rFonts w:asciiTheme="majorHAnsi" w:hAnsiTheme="majorHAnsi"/>
                <w:b/>
                <w:bCs/>
                <w:i/>
                <w:iCs/>
                <w:sz w:val="22"/>
                <w:szCs w:val="22"/>
              </w:rPr>
              <w:t xml:space="preserve">Guest: Lindsey Downs, PPL Alumna and author of forthcoming book, </w:t>
            </w:r>
            <w:r>
              <w:rPr>
                <w:rFonts w:asciiTheme="majorHAnsi" w:hAnsiTheme="majorHAnsi"/>
                <w:b/>
                <w:bCs/>
                <w:sz w:val="22"/>
                <w:szCs w:val="22"/>
              </w:rPr>
              <w:t>Barbie in Shackles</w:t>
            </w:r>
          </w:p>
        </w:tc>
        <w:tc>
          <w:tcPr>
            <w:tcW w:w="2405" w:type="dxa"/>
          </w:tcPr>
          <w:p w14:paraId="75591439" w14:textId="77777777" w:rsidR="006456B0" w:rsidRDefault="006456B0" w:rsidP="006456B0">
            <w:pPr>
              <w:rPr>
                <w:rFonts w:asciiTheme="majorHAnsi" w:hAnsiTheme="majorHAnsi" w:cs="Arial"/>
                <w:b/>
                <w:sz w:val="22"/>
                <w:szCs w:val="22"/>
              </w:rPr>
            </w:pPr>
            <w:r w:rsidRPr="007B3845">
              <w:rPr>
                <w:rFonts w:asciiTheme="majorHAnsi" w:hAnsiTheme="majorHAnsi" w:cs="Arial"/>
                <w:b/>
                <w:sz w:val="22"/>
                <w:szCs w:val="22"/>
              </w:rPr>
              <w:t>Guest Questions due by 9:30am</w:t>
            </w:r>
          </w:p>
          <w:p w14:paraId="3C617C24" w14:textId="4449D745" w:rsidR="002C6D65" w:rsidRPr="00DD6C76" w:rsidRDefault="002C6D65" w:rsidP="001510CA">
            <w:pPr>
              <w:rPr>
                <w:rFonts w:asciiTheme="majorHAnsi" w:hAnsiTheme="majorHAnsi" w:cs="Arial"/>
                <w:sz w:val="22"/>
                <w:szCs w:val="22"/>
              </w:rPr>
            </w:pPr>
          </w:p>
        </w:tc>
      </w:tr>
      <w:tr w:rsidR="002C6D65" w:rsidRPr="00E92923" w14:paraId="1953FBDF" w14:textId="77777777" w:rsidTr="005C34AF">
        <w:tc>
          <w:tcPr>
            <w:tcW w:w="454" w:type="dxa"/>
            <w:tcBorders>
              <w:right w:val="nil"/>
            </w:tcBorders>
          </w:tcPr>
          <w:p w14:paraId="026661F1" w14:textId="77777777" w:rsidR="002C6D65" w:rsidRPr="00E92923" w:rsidRDefault="002C6D65" w:rsidP="001510CA">
            <w:pPr>
              <w:rPr>
                <w:rFonts w:asciiTheme="majorHAnsi" w:hAnsiTheme="majorHAnsi" w:cs="Arial"/>
                <w:sz w:val="20"/>
                <w:szCs w:val="20"/>
              </w:rPr>
            </w:pPr>
            <w:r w:rsidRPr="00E92923">
              <w:rPr>
                <w:rFonts w:asciiTheme="majorHAnsi" w:hAnsiTheme="majorHAnsi" w:cs="Arial"/>
                <w:sz w:val="20"/>
                <w:szCs w:val="20"/>
              </w:rPr>
              <w:t>10</w:t>
            </w:r>
          </w:p>
        </w:tc>
        <w:tc>
          <w:tcPr>
            <w:tcW w:w="356" w:type="dxa"/>
            <w:tcBorders>
              <w:left w:val="nil"/>
              <w:right w:val="nil"/>
            </w:tcBorders>
          </w:tcPr>
          <w:p w14:paraId="2CC81CDD" w14:textId="77777777" w:rsidR="002C6D65" w:rsidRPr="0041679E" w:rsidRDefault="002C6D65" w:rsidP="001510CA">
            <w:pPr>
              <w:rPr>
                <w:rFonts w:asciiTheme="majorHAnsi" w:hAnsiTheme="majorHAnsi" w:cs="Arial"/>
                <w:sz w:val="22"/>
                <w:szCs w:val="22"/>
              </w:rPr>
            </w:pPr>
            <w:r w:rsidRPr="0041679E">
              <w:rPr>
                <w:rFonts w:asciiTheme="majorHAnsi" w:hAnsiTheme="majorHAnsi" w:cs="Arial"/>
                <w:sz w:val="22"/>
                <w:szCs w:val="22"/>
              </w:rPr>
              <w:t>R</w:t>
            </w:r>
          </w:p>
        </w:tc>
        <w:tc>
          <w:tcPr>
            <w:tcW w:w="805" w:type="dxa"/>
            <w:tcBorders>
              <w:left w:val="nil"/>
            </w:tcBorders>
          </w:tcPr>
          <w:p w14:paraId="14081A9D" w14:textId="77777777" w:rsidR="002C6D65" w:rsidRPr="0041679E" w:rsidRDefault="002C6D65" w:rsidP="001510CA">
            <w:pPr>
              <w:rPr>
                <w:rFonts w:asciiTheme="majorHAnsi" w:hAnsiTheme="majorHAnsi" w:cs="Arial"/>
                <w:sz w:val="22"/>
                <w:szCs w:val="22"/>
              </w:rPr>
            </w:pPr>
            <w:r>
              <w:rPr>
                <w:rFonts w:asciiTheme="majorHAnsi" w:hAnsiTheme="majorHAnsi" w:cs="Arial"/>
                <w:sz w:val="22"/>
                <w:szCs w:val="22"/>
              </w:rPr>
              <w:t>9.25</w:t>
            </w:r>
          </w:p>
        </w:tc>
        <w:tc>
          <w:tcPr>
            <w:tcW w:w="6060" w:type="dxa"/>
          </w:tcPr>
          <w:p w14:paraId="5A4E53C9" w14:textId="77777777" w:rsidR="006456B0" w:rsidRDefault="006456B0" w:rsidP="006456B0">
            <w:pPr>
              <w:pStyle w:val="ListParagraph"/>
              <w:numPr>
                <w:ilvl w:val="0"/>
                <w:numId w:val="23"/>
              </w:numPr>
              <w:rPr>
                <w:rFonts w:asciiTheme="majorHAnsi" w:hAnsiTheme="majorHAnsi"/>
                <w:sz w:val="22"/>
                <w:szCs w:val="22"/>
              </w:rPr>
            </w:pPr>
            <w:r>
              <w:rPr>
                <w:rFonts w:asciiTheme="majorHAnsi" w:hAnsiTheme="majorHAnsi"/>
                <w:sz w:val="22"/>
                <w:szCs w:val="22"/>
              </w:rPr>
              <w:t>Adam Kolber, “The Subjectivist Critique of Proportionality” (pp. 571-575)</w:t>
            </w:r>
          </w:p>
          <w:p w14:paraId="788422E7" w14:textId="09F1246F" w:rsidR="002C6D65" w:rsidRPr="00143499" w:rsidRDefault="006456B0" w:rsidP="006456B0">
            <w:pPr>
              <w:pStyle w:val="ListParagraph"/>
              <w:numPr>
                <w:ilvl w:val="0"/>
                <w:numId w:val="23"/>
              </w:numPr>
              <w:rPr>
                <w:rFonts w:asciiTheme="majorHAnsi" w:hAnsiTheme="majorHAnsi"/>
                <w:b/>
                <w:bCs/>
                <w:i/>
                <w:iCs/>
                <w:sz w:val="22"/>
                <w:szCs w:val="22"/>
              </w:rPr>
            </w:pPr>
            <w:r>
              <w:rPr>
                <w:rFonts w:asciiTheme="majorHAnsi" w:hAnsiTheme="majorHAnsi"/>
                <w:sz w:val="22"/>
                <w:szCs w:val="22"/>
              </w:rPr>
              <w:t xml:space="preserve">William Bell, “Prison Violence </w:t>
            </w:r>
            <w:r>
              <w:rPr>
                <w:rFonts w:asciiTheme="majorHAnsi" w:hAnsiTheme="majorHAnsi"/>
                <w:i/>
                <w:iCs/>
                <w:sz w:val="22"/>
                <w:szCs w:val="22"/>
              </w:rPr>
              <w:t>as</w:t>
            </w:r>
            <w:r>
              <w:rPr>
                <w:rFonts w:asciiTheme="majorHAnsi" w:hAnsiTheme="majorHAnsi"/>
                <w:sz w:val="22"/>
                <w:szCs w:val="22"/>
              </w:rPr>
              <w:t xml:space="preserve"> Punishment”</w:t>
            </w:r>
          </w:p>
        </w:tc>
        <w:tc>
          <w:tcPr>
            <w:tcW w:w="2405" w:type="dxa"/>
          </w:tcPr>
          <w:p w14:paraId="003C0337" w14:textId="7553EDC7" w:rsidR="006456B0" w:rsidRPr="00A36BC5" w:rsidRDefault="006456B0" w:rsidP="001510CA">
            <w:pPr>
              <w:rPr>
                <w:rFonts w:asciiTheme="majorHAnsi" w:hAnsiTheme="majorHAnsi" w:cs="Arial"/>
                <w:sz w:val="22"/>
                <w:szCs w:val="22"/>
              </w:rPr>
            </w:pPr>
            <w:r>
              <w:rPr>
                <w:rFonts w:asciiTheme="majorHAnsi" w:hAnsiTheme="majorHAnsi" w:cs="Arial"/>
                <w:b/>
                <w:bCs/>
                <w:sz w:val="22"/>
                <w:szCs w:val="22"/>
              </w:rPr>
              <w:t xml:space="preserve">Policy Brief 2: </w:t>
            </w:r>
            <w:r>
              <w:rPr>
                <w:rFonts w:asciiTheme="majorHAnsi" w:hAnsiTheme="majorHAnsi" w:cs="Arial"/>
                <w:sz w:val="22"/>
                <w:szCs w:val="22"/>
              </w:rPr>
              <w:t>Prison Violence in the US</w:t>
            </w:r>
          </w:p>
        </w:tc>
      </w:tr>
      <w:tr w:rsidR="002C6D65" w:rsidRPr="00E92923" w14:paraId="592460C6" w14:textId="77777777" w:rsidTr="005C34AF">
        <w:tc>
          <w:tcPr>
            <w:tcW w:w="454" w:type="dxa"/>
            <w:tcBorders>
              <w:right w:val="nil"/>
            </w:tcBorders>
          </w:tcPr>
          <w:p w14:paraId="45F257E7" w14:textId="77777777" w:rsidR="002C6D65" w:rsidRPr="00E92923" w:rsidRDefault="002C6D65" w:rsidP="001510CA">
            <w:pPr>
              <w:rPr>
                <w:rFonts w:asciiTheme="majorHAnsi" w:hAnsiTheme="majorHAnsi" w:cs="Arial"/>
                <w:sz w:val="20"/>
                <w:szCs w:val="20"/>
              </w:rPr>
            </w:pPr>
            <w:r w:rsidRPr="00E92923">
              <w:rPr>
                <w:rFonts w:asciiTheme="majorHAnsi" w:hAnsiTheme="majorHAnsi" w:cs="Arial"/>
                <w:sz w:val="20"/>
                <w:szCs w:val="20"/>
              </w:rPr>
              <w:t>11</w:t>
            </w:r>
          </w:p>
        </w:tc>
        <w:tc>
          <w:tcPr>
            <w:tcW w:w="356" w:type="dxa"/>
            <w:tcBorders>
              <w:left w:val="nil"/>
              <w:right w:val="nil"/>
            </w:tcBorders>
          </w:tcPr>
          <w:p w14:paraId="7D232278" w14:textId="77777777" w:rsidR="002C6D65" w:rsidRPr="0041679E" w:rsidRDefault="002C6D65" w:rsidP="001510CA">
            <w:pPr>
              <w:rPr>
                <w:rFonts w:asciiTheme="majorHAnsi" w:hAnsiTheme="majorHAnsi" w:cs="Arial"/>
                <w:sz w:val="22"/>
                <w:szCs w:val="22"/>
              </w:rPr>
            </w:pPr>
            <w:r w:rsidRPr="0041679E">
              <w:rPr>
                <w:rFonts w:asciiTheme="majorHAnsi" w:hAnsiTheme="majorHAnsi" w:cs="Arial"/>
                <w:sz w:val="22"/>
                <w:szCs w:val="22"/>
              </w:rPr>
              <w:t>T</w:t>
            </w:r>
          </w:p>
        </w:tc>
        <w:tc>
          <w:tcPr>
            <w:tcW w:w="805" w:type="dxa"/>
            <w:tcBorders>
              <w:left w:val="nil"/>
            </w:tcBorders>
          </w:tcPr>
          <w:p w14:paraId="47EE5B0A" w14:textId="77777777" w:rsidR="002C6D65" w:rsidRPr="0041679E" w:rsidRDefault="002C6D65" w:rsidP="001510CA">
            <w:pPr>
              <w:rPr>
                <w:rFonts w:asciiTheme="majorHAnsi" w:hAnsiTheme="majorHAnsi" w:cs="Arial"/>
                <w:sz w:val="22"/>
                <w:szCs w:val="22"/>
              </w:rPr>
            </w:pPr>
            <w:r>
              <w:rPr>
                <w:rFonts w:asciiTheme="majorHAnsi" w:hAnsiTheme="majorHAnsi" w:cs="Arial"/>
                <w:sz w:val="22"/>
                <w:szCs w:val="22"/>
              </w:rPr>
              <w:t>9.30</w:t>
            </w:r>
          </w:p>
        </w:tc>
        <w:tc>
          <w:tcPr>
            <w:tcW w:w="6060" w:type="dxa"/>
          </w:tcPr>
          <w:p w14:paraId="1E277BCE" w14:textId="0EB05AA8" w:rsidR="002C6D65" w:rsidRDefault="002C6D65" w:rsidP="002C6D65">
            <w:pPr>
              <w:pStyle w:val="ListParagraph"/>
              <w:numPr>
                <w:ilvl w:val="0"/>
                <w:numId w:val="24"/>
              </w:numPr>
              <w:rPr>
                <w:rFonts w:asciiTheme="majorHAnsi" w:hAnsiTheme="majorHAnsi"/>
                <w:sz w:val="22"/>
                <w:szCs w:val="22"/>
              </w:rPr>
            </w:pPr>
            <w:r w:rsidRPr="0041679E">
              <w:rPr>
                <w:rFonts w:asciiTheme="majorHAnsi" w:hAnsiTheme="majorHAnsi"/>
                <w:sz w:val="22"/>
                <w:szCs w:val="22"/>
              </w:rPr>
              <w:t>Federica Coppola, “Humanizing Prison Through Social Neuroscience: From the Abolition of Solitary Confinement to the Pursuit of Social Rehabilitation” (pp. 187-200)</w:t>
            </w:r>
          </w:p>
          <w:p w14:paraId="6BC55A43" w14:textId="77777777" w:rsidR="002C6D65" w:rsidRDefault="002C6D65" w:rsidP="002C6D65">
            <w:pPr>
              <w:pStyle w:val="ListParagraph"/>
              <w:numPr>
                <w:ilvl w:val="0"/>
                <w:numId w:val="24"/>
              </w:numPr>
              <w:rPr>
                <w:rFonts w:asciiTheme="majorHAnsi" w:hAnsiTheme="majorHAnsi"/>
                <w:sz w:val="22"/>
                <w:szCs w:val="22"/>
              </w:rPr>
            </w:pPr>
            <w:r>
              <w:rPr>
                <w:rFonts w:asciiTheme="majorHAnsi" w:hAnsiTheme="majorHAnsi"/>
                <w:sz w:val="22"/>
                <w:szCs w:val="22"/>
              </w:rPr>
              <w:t>Brendan O’Flaherty and Rajiv Sethi, “On Prison Systems” (pp. 236-237)</w:t>
            </w:r>
          </w:p>
          <w:p w14:paraId="0D24A0AC" w14:textId="77777777" w:rsidR="002C6D65" w:rsidRPr="005F364B" w:rsidRDefault="002C6D65" w:rsidP="002C6D65">
            <w:pPr>
              <w:pStyle w:val="ListParagraph"/>
              <w:numPr>
                <w:ilvl w:val="0"/>
                <w:numId w:val="24"/>
              </w:numPr>
              <w:rPr>
                <w:rFonts w:asciiTheme="majorHAnsi" w:hAnsiTheme="majorHAnsi"/>
                <w:sz w:val="22"/>
                <w:szCs w:val="22"/>
              </w:rPr>
            </w:pPr>
            <w:r>
              <w:rPr>
                <w:rFonts w:asciiTheme="majorHAnsi" w:hAnsiTheme="majorHAnsi"/>
                <w:sz w:val="22"/>
                <w:szCs w:val="22"/>
              </w:rPr>
              <w:t xml:space="preserve">YouTube video, “How Norway’s Prisons are Different </w:t>
            </w:r>
            <w:proofErr w:type="gramStart"/>
            <w:r>
              <w:rPr>
                <w:rFonts w:asciiTheme="majorHAnsi" w:hAnsiTheme="majorHAnsi"/>
                <w:sz w:val="22"/>
                <w:szCs w:val="22"/>
              </w:rPr>
              <w:t>From</w:t>
            </w:r>
            <w:proofErr w:type="gramEnd"/>
            <w:r>
              <w:rPr>
                <w:rFonts w:asciiTheme="majorHAnsi" w:hAnsiTheme="majorHAnsi"/>
                <w:sz w:val="22"/>
                <w:szCs w:val="22"/>
              </w:rPr>
              <w:t xml:space="preserve"> America’s” (9:12)</w:t>
            </w:r>
          </w:p>
        </w:tc>
        <w:tc>
          <w:tcPr>
            <w:tcW w:w="2405" w:type="dxa"/>
          </w:tcPr>
          <w:p w14:paraId="5134A25A" w14:textId="77777777" w:rsidR="002C6D65" w:rsidRDefault="002C6D65" w:rsidP="001510CA">
            <w:pPr>
              <w:rPr>
                <w:rFonts w:asciiTheme="majorHAnsi" w:hAnsiTheme="majorHAnsi" w:cs="Arial"/>
                <w:sz w:val="22"/>
                <w:szCs w:val="22"/>
              </w:rPr>
            </w:pPr>
            <w:r>
              <w:rPr>
                <w:rFonts w:asciiTheme="majorHAnsi" w:hAnsiTheme="majorHAnsi" w:cs="Arial"/>
                <w:b/>
                <w:sz w:val="22"/>
                <w:szCs w:val="22"/>
              </w:rPr>
              <w:t>Policy Brief 3</w:t>
            </w:r>
            <w:r w:rsidRPr="005A3EF4">
              <w:rPr>
                <w:rFonts w:asciiTheme="majorHAnsi" w:hAnsiTheme="majorHAnsi" w:cs="Arial"/>
                <w:b/>
                <w:sz w:val="22"/>
                <w:szCs w:val="22"/>
              </w:rPr>
              <w:t>:</w:t>
            </w:r>
            <w:r>
              <w:rPr>
                <w:rFonts w:asciiTheme="majorHAnsi" w:hAnsiTheme="majorHAnsi" w:cs="Arial"/>
                <w:sz w:val="22"/>
                <w:szCs w:val="22"/>
              </w:rPr>
              <w:t xml:space="preserve"> </w:t>
            </w:r>
          </w:p>
          <w:p w14:paraId="6B45358D" w14:textId="77777777" w:rsidR="002C6D65" w:rsidRPr="00A36BC5" w:rsidRDefault="002C6D65" w:rsidP="001510CA">
            <w:pPr>
              <w:rPr>
                <w:rFonts w:asciiTheme="majorHAnsi" w:hAnsiTheme="majorHAnsi" w:cs="Arial"/>
                <w:sz w:val="22"/>
                <w:szCs w:val="22"/>
              </w:rPr>
            </w:pPr>
            <w:r>
              <w:rPr>
                <w:rFonts w:asciiTheme="majorHAnsi" w:hAnsiTheme="majorHAnsi" w:cs="Arial"/>
                <w:sz w:val="22"/>
                <w:szCs w:val="22"/>
              </w:rPr>
              <w:t>Living Conditions and Programs in Scandinavian Prisons vs. US Prisons</w:t>
            </w:r>
          </w:p>
        </w:tc>
      </w:tr>
      <w:tr w:rsidR="002C6D65" w:rsidRPr="00E92923" w14:paraId="1787C732" w14:textId="77777777" w:rsidTr="005C34AF">
        <w:tc>
          <w:tcPr>
            <w:tcW w:w="454" w:type="dxa"/>
            <w:tcBorders>
              <w:right w:val="nil"/>
            </w:tcBorders>
          </w:tcPr>
          <w:p w14:paraId="63A18430" w14:textId="77777777" w:rsidR="002C6D65" w:rsidRPr="00E92923" w:rsidRDefault="002C6D65" w:rsidP="001510CA">
            <w:pPr>
              <w:rPr>
                <w:rFonts w:asciiTheme="majorHAnsi" w:hAnsiTheme="majorHAnsi" w:cs="Arial"/>
                <w:sz w:val="20"/>
                <w:szCs w:val="20"/>
              </w:rPr>
            </w:pPr>
            <w:r w:rsidRPr="00E92923">
              <w:rPr>
                <w:rFonts w:asciiTheme="majorHAnsi" w:hAnsiTheme="majorHAnsi" w:cs="Arial"/>
                <w:sz w:val="20"/>
                <w:szCs w:val="20"/>
              </w:rPr>
              <w:t>12</w:t>
            </w:r>
          </w:p>
        </w:tc>
        <w:tc>
          <w:tcPr>
            <w:tcW w:w="356" w:type="dxa"/>
            <w:tcBorders>
              <w:left w:val="nil"/>
              <w:right w:val="nil"/>
            </w:tcBorders>
          </w:tcPr>
          <w:p w14:paraId="465913BB" w14:textId="77777777" w:rsidR="002C6D65" w:rsidRPr="0041679E" w:rsidRDefault="002C6D65" w:rsidP="001510CA">
            <w:pPr>
              <w:rPr>
                <w:rFonts w:asciiTheme="majorHAnsi" w:hAnsiTheme="majorHAnsi" w:cs="Arial"/>
                <w:sz w:val="22"/>
                <w:szCs w:val="22"/>
              </w:rPr>
            </w:pPr>
            <w:r w:rsidRPr="0041679E">
              <w:rPr>
                <w:rFonts w:asciiTheme="majorHAnsi" w:hAnsiTheme="majorHAnsi" w:cs="Arial"/>
                <w:sz w:val="22"/>
                <w:szCs w:val="22"/>
              </w:rPr>
              <w:t>R</w:t>
            </w:r>
          </w:p>
        </w:tc>
        <w:tc>
          <w:tcPr>
            <w:tcW w:w="805" w:type="dxa"/>
            <w:tcBorders>
              <w:left w:val="nil"/>
            </w:tcBorders>
          </w:tcPr>
          <w:p w14:paraId="6256D528" w14:textId="77777777" w:rsidR="002C6D65" w:rsidRPr="0041679E" w:rsidRDefault="002C6D65" w:rsidP="001510CA">
            <w:pPr>
              <w:rPr>
                <w:rFonts w:asciiTheme="majorHAnsi" w:hAnsiTheme="majorHAnsi" w:cs="Arial"/>
                <w:sz w:val="22"/>
                <w:szCs w:val="22"/>
              </w:rPr>
            </w:pPr>
            <w:r>
              <w:rPr>
                <w:rFonts w:asciiTheme="majorHAnsi" w:hAnsiTheme="majorHAnsi" w:cs="Arial"/>
                <w:sz w:val="22"/>
                <w:szCs w:val="22"/>
              </w:rPr>
              <w:t>10.2</w:t>
            </w:r>
          </w:p>
        </w:tc>
        <w:tc>
          <w:tcPr>
            <w:tcW w:w="6060" w:type="dxa"/>
          </w:tcPr>
          <w:p w14:paraId="383C52C6" w14:textId="77777777" w:rsidR="002C6D65" w:rsidRPr="00DD6C76" w:rsidRDefault="002C6D65" w:rsidP="002C6D65">
            <w:pPr>
              <w:pStyle w:val="ListParagraph"/>
              <w:numPr>
                <w:ilvl w:val="0"/>
                <w:numId w:val="24"/>
              </w:numPr>
              <w:rPr>
                <w:rFonts w:asciiTheme="majorHAnsi" w:hAnsiTheme="majorHAnsi"/>
                <w:sz w:val="22"/>
                <w:szCs w:val="22"/>
              </w:rPr>
            </w:pPr>
            <w:r w:rsidRPr="00DD6C76">
              <w:rPr>
                <w:rFonts w:asciiTheme="majorHAnsi" w:hAnsiTheme="majorHAnsi"/>
                <w:sz w:val="22"/>
                <w:szCs w:val="22"/>
              </w:rPr>
              <w:t xml:space="preserve">Craig </w:t>
            </w:r>
            <w:proofErr w:type="spellStart"/>
            <w:r w:rsidRPr="00DD6C76">
              <w:rPr>
                <w:rFonts w:asciiTheme="majorHAnsi" w:hAnsiTheme="majorHAnsi"/>
                <w:sz w:val="22"/>
                <w:szCs w:val="22"/>
              </w:rPr>
              <w:t>Agule</w:t>
            </w:r>
            <w:proofErr w:type="spellEnd"/>
            <w:r w:rsidRPr="00DD6C76">
              <w:rPr>
                <w:rFonts w:asciiTheme="majorHAnsi" w:hAnsiTheme="majorHAnsi"/>
                <w:sz w:val="22"/>
                <w:szCs w:val="22"/>
              </w:rPr>
              <w:t>, “Blaming Kids” (pp. 681-693)</w:t>
            </w:r>
          </w:p>
          <w:p w14:paraId="7D403757" w14:textId="77777777" w:rsidR="002C6D65" w:rsidRPr="00BA3149" w:rsidRDefault="002C6D65" w:rsidP="002C6D65">
            <w:pPr>
              <w:pStyle w:val="ListParagraph"/>
              <w:numPr>
                <w:ilvl w:val="0"/>
                <w:numId w:val="24"/>
              </w:numPr>
              <w:rPr>
                <w:rFonts w:asciiTheme="majorHAnsi" w:hAnsiTheme="majorHAnsi"/>
                <w:sz w:val="22"/>
                <w:szCs w:val="22"/>
              </w:rPr>
            </w:pPr>
            <w:r w:rsidRPr="00DD6C76">
              <w:rPr>
                <w:rFonts w:asciiTheme="majorHAnsi" w:hAnsiTheme="majorHAnsi"/>
                <w:i/>
                <w:iCs/>
                <w:sz w:val="22"/>
                <w:szCs w:val="22"/>
              </w:rPr>
              <w:t xml:space="preserve">Recommended: </w:t>
            </w:r>
            <w:r w:rsidRPr="00DD6C76">
              <w:rPr>
                <w:rFonts w:asciiTheme="majorHAnsi" w:hAnsiTheme="majorHAnsi"/>
                <w:sz w:val="22"/>
                <w:szCs w:val="22"/>
              </w:rPr>
              <w:t>YouTube video, “Growing Up in Prison: Kids Behind Bars” (~28:00)</w:t>
            </w:r>
          </w:p>
        </w:tc>
        <w:tc>
          <w:tcPr>
            <w:tcW w:w="2405" w:type="dxa"/>
          </w:tcPr>
          <w:p w14:paraId="2397F467" w14:textId="67345035" w:rsidR="002C6D65" w:rsidRPr="00A36BC5" w:rsidRDefault="002C6D65" w:rsidP="001510CA">
            <w:pPr>
              <w:rPr>
                <w:rFonts w:asciiTheme="majorHAnsi" w:hAnsiTheme="majorHAnsi" w:cs="Arial"/>
                <w:sz w:val="22"/>
                <w:szCs w:val="22"/>
              </w:rPr>
            </w:pPr>
            <w:r>
              <w:rPr>
                <w:rFonts w:asciiTheme="majorHAnsi" w:hAnsiTheme="majorHAnsi" w:cs="Arial"/>
                <w:b/>
                <w:sz w:val="22"/>
                <w:szCs w:val="22"/>
              </w:rPr>
              <w:t>Policy Brief 4</w:t>
            </w:r>
            <w:r w:rsidRPr="005A3EF4">
              <w:rPr>
                <w:rFonts w:asciiTheme="majorHAnsi" w:hAnsiTheme="majorHAnsi" w:cs="Arial"/>
                <w:b/>
                <w:sz w:val="22"/>
                <w:szCs w:val="22"/>
              </w:rPr>
              <w:t>:</w:t>
            </w:r>
            <w:r>
              <w:rPr>
                <w:rFonts w:asciiTheme="majorHAnsi" w:hAnsiTheme="majorHAnsi" w:cs="Arial"/>
                <w:sz w:val="22"/>
                <w:szCs w:val="22"/>
              </w:rPr>
              <w:t xml:space="preserve">  Juvenile </w:t>
            </w:r>
            <w:r w:rsidR="000814DF">
              <w:rPr>
                <w:rFonts w:asciiTheme="majorHAnsi" w:hAnsiTheme="majorHAnsi" w:cs="Arial"/>
                <w:sz w:val="22"/>
                <w:szCs w:val="22"/>
              </w:rPr>
              <w:t>Punishment</w:t>
            </w:r>
          </w:p>
        </w:tc>
      </w:tr>
      <w:tr w:rsidR="00480A27" w:rsidRPr="00E92923" w14:paraId="1261DC4B" w14:textId="77777777" w:rsidTr="005C34AF">
        <w:tc>
          <w:tcPr>
            <w:tcW w:w="454" w:type="dxa"/>
            <w:tcBorders>
              <w:right w:val="nil"/>
            </w:tcBorders>
          </w:tcPr>
          <w:p w14:paraId="56C85DEA" w14:textId="77777777" w:rsidR="00480A27" w:rsidRPr="00480A27" w:rsidRDefault="00480A27" w:rsidP="001510CA">
            <w:pPr>
              <w:rPr>
                <w:rFonts w:asciiTheme="majorHAnsi" w:hAnsiTheme="majorHAnsi" w:cs="Arial"/>
                <w:b/>
                <w:bCs/>
                <w:sz w:val="20"/>
                <w:szCs w:val="20"/>
              </w:rPr>
            </w:pPr>
          </w:p>
        </w:tc>
        <w:tc>
          <w:tcPr>
            <w:tcW w:w="356" w:type="dxa"/>
            <w:tcBorders>
              <w:left w:val="nil"/>
              <w:right w:val="nil"/>
            </w:tcBorders>
          </w:tcPr>
          <w:p w14:paraId="5FC7C2C2" w14:textId="4FE767D4" w:rsidR="00480A27" w:rsidRPr="00480A27" w:rsidRDefault="00480A27" w:rsidP="001510CA">
            <w:pPr>
              <w:rPr>
                <w:rFonts w:asciiTheme="majorHAnsi" w:hAnsiTheme="majorHAnsi" w:cs="Arial"/>
                <w:b/>
                <w:bCs/>
                <w:sz w:val="22"/>
                <w:szCs w:val="22"/>
              </w:rPr>
            </w:pPr>
            <w:r w:rsidRPr="00480A27">
              <w:rPr>
                <w:rFonts w:asciiTheme="majorHAnsi" w:hAnsiTheme="majorHAnsi" w:cs="Arial"/>
                <w:b/>
                <w:bCs/>
                <w:sz w:val="22"/>
                <w:szCs w:val="22"/>
              </w:rPr>
              <w:t>S</w:t>
            </w:r>
          </w:p>
        </w:tc>
        <w:tc>
          <w:tcPr>
            <w:tcW w:w="805" w:type="dxa"/>
            <w:tcBorders>
              <w:left w:val="nil"/>
            </w:tcBorders>
          </w:tcPr>
          <w:p w14:paraId="0D8763C5" w14:textId="7B4589C7" w:rsidR="00480A27" w:rsidRPr="00480A27" w:rsidRDefault="00480A27" w:rsidP="001510CA">
            <w:pPr>
              <w:rPr>
                <w:rFonts w:asciiTheme="majorHAnsi" w:hAnsiTheme="majorHAnsi" w:cs="Arial"/>
                <w:b/>
                <w:bCs/>
                <w:sz w:val="22"/>
                <w:szCs w:val="22"/>
              </w:rPr>
            </w:pPr>
            <w:r w:rsidRPr="00480A27">
              <w:rPr>
                <w:rFonts w:asciiTheme="majorHAnsi" w:hAnsiTheme="majorHAnsi" w:cs="Arial"/>
                <w:b/>
                <w:bCs/>
                <w:sz w:val="22"/>
                <w:szCs w:val="22"/>
              </w:rPr>
              <w:t>10.5</w:t>
            </w:r>
          </w:p>
        </w:tc>
        <w:tc>
          <w:tcPr>
            <w:tcW w:w="6060" w:type="dxa"/>
          </w:tcPr>
          <w:p w14:paraId="1E0B477F" w14:textId="77777777" w:rsidR="00480A27" w:rsidRPr="00480A27" w:rsidRDefault="00480A27" w:rsidP="00480A27">
            <w:pPr>
              <w:rPr>
                <w:rFonts w:asciiTheme="majorHAnsi" w:hAnsiTheme="majorHAnsi"/>
                <w:sz w:val="22"/>
                <w:szCs w:val="22"/>
              </w:rPr>
            </w:pPr>
          </w:p>
        </w:tc>
        <w:tc>
          <w:tcPr>
            <w:tcW w:w="2405" w:type="dxa"/>
          </w:tcPr>
          <w:p w14:paraId="31C29F31" w14:textId="6935634A" w:rsidR="00480A27" w:rsidRDefault="00480A27" w:rsidP="001510CA">
            <w:pPr>
              <w:rPr>
                <w:rFonts w:asciiTheme="majorHAnsi" w:hAnsiTheme="majorHAnsi" w:cs="Arial"/>
                <w:b/>
                <w:sz w:val="22"/>
                <w:szCs w:val="22"/>
              </w:rPr>
            </w:pPr>
            <w:r>
              <w:rPr>
                <w:rFonts w:asciiTheme="majorHAnsi" w:hAnsiTheme="majorHAnsi" w:cs="Arial"/>
                <w:b/>
                <w:sz w:val="22"/>
                <w:szCs w:val="22"/>
              </w:rPr>
              <w:t>Application Essay due by 11:59pm</w:t>
            </w:r>
          </w:p>
        </w:tc>
      </w:tr>
      <w:tr w:rsidR="002C6D65" w:rsidRPr="00E92923" w14:paraId="0D889C79" w14:textId="77777777" w:rsidTr="005C34AF">
        <w:tc>
          <w:tcPr>
            <w:tcW w:w="454" w:type="dxa"/>
            <w:tcBorders>
              <w:right w:val="nil"/>
            </w:tcBorders>
          </w:tcPr>
          <w:p w14:paraId="4EF19058" w14:textId="77777777" w:rsidR="002C6D65" w:rsidRPr="00E92923" w:rsidRDefault="002C6D65" w:rsidP="001510CA">
            <w:pPr>
              <w:rPr>
                <w:rFonts w:asciiTheme="majorHAnsi" w:hAnsiTheme="majorHAnsi" w:cs="Arial"/>
                <w:sz w:val="20"/>
                <w:szCs w:val="20"/>
              </w:rPr>
            </w:pPr>
            <w:r w:rsidRPr="00E92923">
              <w:rPr>
                <w:rFonts w:asciiTheme="majorHAnsi" w:hAnsiTheme="majorHAnsi" w:cs="Arial"/>
                <w:sz w:val="20"/>
                <w:szCs w:val="20"/>
              </w:rPr>
              <w:t>13</w:t>
            </w:r>
          </w:p>
        </w:tc>
        <w:tc>
          <w:tcPr>
            <w:tcW w:w="356" w:type="dxa"/>
            <w:tcBorders>
              <w:left w:val="nil"/>
              <w:right w:val="nil"/>
            </w:tcBorders>
          </w:tcPr>
          <w:p w14:paraId="243B6F3D" w14:textId="77777777" w:rsidR="002C6D65" w:rsidRPr="0041679E" w:rsidRDefault="002C6D65" w:rsidP="001510CA">
            <w:pPr>
              <w:rPr>
                <w:rFonts w:asciiTheme="majorHAnsi" w:hAnsiTheme="majorHAnsi" w:cs="Arial"/>
                <w:sz w:val="22"/>
                <w:szCs w:val="22"/>
              </w:rPr>
            </w:pPr>
            <w:r w:rsidRPr="0041679E">
              <w:rPr>
                <w:rFonts w:asciiTheme="majorHAnsi" w:hAnsiTheme="majorHAnsi" w:cs="Arial"/>
                <w:sz w:val="22"/>
                <w:szCs w:val="22"/>
              </w:rPr>
              <w:t>T</w:t>
            </w:r>
          </w:p>
        </w:tc>
        <w:tc>
          <w:tcPr>
            <w:tcW w:w="805" w:type="dxa"/>
            <w:tcBorders>
              <w:left w:val="nil"/>
            </w:tcBorders>
          </w:tcPr>
          <w:p w14:paraId="172746E3" w14:textId="77777777" w:rsidR="002C6D65" w:rsidRPr="0041679E" w:rsidRDefault="002C6D65" w:rsidP="001510CA">
            <w:pPr>
              <w:rPr>
                <w:rFonts w:asciiTheme="majorHAnsi" w:hAnsiTheme="majorHAnsi" w:cs="Arial"/>
                <w:sz w:val="22"/>
                <w:szCs w:val="22"/>
              </w:rPr>
            </w:pPr>
            <w:r>
              <w:rPr>
                <w:rFonts w:asciiTheme="majorHAnsi" w:hAnsiTheme="majorHAnsi" w:cs="Arial"/>
                <w:sz w:val="22"/>
                <w:szCs w:val="22"/>
              </w:rPr>
              <w:t>10.7</w:t>
            </w:r>
          </w:p>
        </w:tc>
        <w:tc>
          <w:tcPr>
            <w:tcW w:w="6060" w:type="dxa"/>
          </w:tcPr>
          <w:p w14:paraId="58D73021" w14:textId="77777777" w:rsidR="002C6D65" w:rsidRDefault="002C6D65" w:rsidP="002C6D65">
            <w:pPr>
              <w:pStyle w:val="ListParagraph"/>
              <w:numPr>
                <w:ilvl w:val="0"/>
                <w:numId w:val="24"/>
              </w:numPr>
              <w:rPr>
                <w:rFonts w:asciiTheme="majorHAnsi" w:hAnsiTheme="majorHAnsi"/>
                <w:sz w:val="22"/>
                <w:szCs w:val="22"/>
              </w:rPr>
            </w:pPr>
            <w:r>
              <w:rPr>
                <w:rFonts w:asciiTheme="majorHAnsi" w:hAnsiTheme="majorHAnsi"/>
                <w:sz w:val="22"/>
                <w:szCs w:val="22"/>
              </w:rPr>
              <w:t>Alon Harel, “Why Only the State May Inflict Criminal Sanctions: The Case Against Privately Inflicted Sanctions” (pp. 1-8)</w:t>
            </w:r>
          </w:p>
          <w:p w14:paraId="525E4EA2" w14:textId="77777777" w:rsidR="002C6D65" w:rsidRDefault="002C6D65" w:rsidP="002C6D65">
            <w:pPr>
              <w:pStyle w:val="ListParagraph"/>
              <w:numPr>
                <w:ilvl w:val="0"/>
                <w:numId w:val="24"/>
              </w:numPr>
              <w:rPr>
                <w:rFonts w:asciiTheme="majorHAnsi" w:hAnsiTheme="majorHAnsi"/>
                <w:sz w:val="22"/>
                <w:szCs w:val="22"/>
              </w:rPr>
            </w:pPr>
            <w:r>
              <w:rPr>
                <w:rFonts w:asciiTheme="majorHAnsi" w:hAnsiTheme="majorHAnsi"/>
                <w:sz w:val="22"/>
                <w:szCs w:val="22"/>
              </w:rPr>
              <w:t>Doron Teichman, “Why the State May Delegate the Infliction of Criminal Sanctions” (pp. 10-12)</w:t>
            </w:r>
          </w:p>
          <w:p w14:paraId="06FB853B" w14:textId="77777777" w:rsidR="002C6D65" w:rsidRPr="00E805D0" w:rsidRDefault="002C6D65" w:rsidP="002C6D65">
            <w:pPr>
              <w:pStyle w:val="ListParagraph"/>
              <w:numPr>
                <w:ilvl w:val="0"/>
                <w:numId w:val="24"/>
              </w:numPr>
              <w:rPr>
                <w:rFonts w:asciiTheme="majorHAnsi" w:hAnsiTheme="majorHAnsi"/>
                <w:i/>
                <w:sz w:val="22"/>
                <w:szCs w:val="22"/>
              </w:rPr>
            </w:pPr>
            <w:r>
              <w:rPr>
                <w:rFonts w:asciiTheme="majorHAnsi" w:hAnsiTheme="majorHAnsi"/>
                <w:sz w:val="22"/>
                <w:szCs w:val="22"/>
              </w:rPr>
              <w:t>Chris Surprenant, “Policing and Punishment for Profit” (pp. 123-126, 127-129)</w:t>
            </w:r>
          </w:p>
        </w:tc>
        <w:tc>
          <w:tcPr>
            <w:tcW w:w="2405" w:type="dxa"/>
          </w:tcPr>
          <w:p w14:paraId="7A32DCE1" w14:textId="77777777" w:rsidR="002C6D65" w:rsidRDefault="002C6D65" w:rsidP="001510CA">
            <w:pPr>
              <w:rPr>
                <w:rFonts w:asciiTheme="majorHAnsi" w:hAnsiTheme="majorHAnsi" w:cs="Arial"/>
                <w:sz w:val="22"/>
                <w:szCs w:val="22"/>
              </w:rPr>
            </w:pPr>
            <w:r>
              <w:rPr>
                <w:rFonts w:asciiTheme="majorHAnsi" w:hAnsiTheme="majorHAnsi" w:cs="Arial"/>
                <w:b/>
                <w:sz w:val="22"/>
                <w:szCs w:val="22"/>
              </w:rPr>
              <w:t xml:space="preserve">Policy Brief 5: </w:t>
            </w:r>
            <w:r>
              <w:rPr>
                <w:rFonts w:asciiTheme="majorHAnsi" w:hAnsiTheme="majorHAnsi" w:cs="Arial"/>
                <w:sz w:val="22"/>
                <w:szCs w:val="22"/>
              </w:rPr>
              <w:t>Private Prisons and Prison Labor</w:t>
            </w:r>
            <w:r>
              <w:rPr>
                <w:rFonts w:asciiTheme="majorHAnsi" w:hAnsiTheme="majorHAnsi" w:cs="Arial"/>
                <w:b/>
                <w:sz w:val="22"/>
                <w:szCs w:val="22"/>
              </w:rPr>
              <w:t xml:space="preserve"> </w:t>
            </w:r>
          </w:p>
          <w:p w14:paraId="0C50A9A3" w14:textId="77777777" w:rsidR="002C6D65" w:rsidRPr="007563B2" w:rsidRDefault="002C6D65" w:rsidP="001510CA">
            <w:pPr>
              <w:rPr>
                <w:rFonts w:asciiTheme="majorHAnsi" w:hAnsiTheme="majorHAnsi" w:cs="Arial"/>
                <w:sz w:val="22"/>
                <w:szCs w:val="22"/>
              </w:rPr>
            </w:pPr>
          </w:p>
        </w:tc>
      </w:tr>
      <w:tr w:rsidR="002C6D65" w:rsidRPr="00E92923" w14:paraId="6B821C9F" w14:textId="77777777" w:rsidTr="005C34AF">
        <w:tc>
          <w:tcPr>
            <w:tcW w:w="454" w:type="dxa"/>
            <w:tcBorders>
              <w:right w:val="nil"/>
            </w:tcBorders>
          </w:tcPr>
          <w:p w14:paraId="4CE781A8" w14:textId="77777777" w:rsidR="002C6D65" w:rsidRPr="00E92923" w:rsidRDefault="002C6D65" w:rsidP="001510CA">
            <w:pPr>
              <w:rPr>
                <w:rFonts w:asciiTheme="majorHAnsi" w:hAnsiTheme="majorHAnsi" w:cs="Arial"/>
                <w:sz w:val="20"/>
                <w:szCs w:val="20"/>
              </w:rPr>
            </w:pPr>
            <w:r w:rsidRPr="00E92923">
              <w:rPr>
                <w:rFonts w:asciiTheme="majorHAnsi" w:hAnsiTheme="majorHAnsi" w:cs="Arial"/>
                <w:sz w:val="20"/>
                <w:szCs w:val="20"/>
              </w:rPr>
              <w:t>14</w:t>
            </w:r>
          </w:p>
        </w:tc>
        <w:tc>
          <w:tcPr>
            <w:tcW w:w="356" w:type="dxa"/>
            <w:tcBorders>
              <w:left w:val="nil"/>
              <w:right w:val="nil"/>
            </w:tcBorders>
          </w:tcPr>
          <w:p w14:paraId="6865F09B" w14:textId="77777777" w:rsidR="002C6D65" w:rsidRPr="0041679E" w:rsidRDefault="002C6D65" w:rsidP="001510CA">
            <w:pPr>
              <w:rPr>
                <w:rFonts w:asciiTheme="majorHAnsi" w:hAnsiTheme="majorHAnsi" w:cs="Arial"/>
                <w:sz w:val="22"/>
                <w:szCs w:val="22"/>
              </w:rPr>
            </w:pPr>
            <w:r w:rsidRPr="0041679E">
              <w:rPr>
                <w:rFonts w:asciiTheme="majorHAnsi" w:hAnsiTheme="majorHAnsi" w:cs="Arial"/>
                <w:sz w:val="22"/>
                <w:szCs w:val="22"/>
              </w:rPr>
              <w:t>R</w:t>
            </w:r>
          </w:p>
        </w:tc>
        <w:tc>
          <w:tcPr>
            <w:tcW w:w="805" w:type="dxa"/>
            <w:tcBorders>
              <w:left w:val="nil"/>
            </w:tcBorders>
          </w:tcPr>
          <w:p w14:paraId="29CC5DB3" w14:textId="77777777" w:rsidR="002C6D65" w:rsidRPr="0041679E" w:rsidRDefault="002C6D65" w:rsidP="001510CA">
            <w:pPr>
              <w:rPr>
                <w:rFonts w:asciiTheme="majorHAnsi" w:hAnsiTheme="majorHAnsi" w:cs="Arial"/>
                <w:sz w:val="22"/>
                <w:szCs w:val="22"/>
              </w:rPr>
            </w:pPr>
            <w:r>
              <w:rPr>
                <w:rFonts w:asciiTheme="majorHAnsi" w:hAnsiTheme="majorHAnsi" w:cs="Arial"/>
                <w:sz w:val="22"/>
                <w:szCs w:val="22"/>
              </w:rPr>
              <w:t>10.9</w:t>
            </w:r>
          </w:p>
        </w:tc>
        <w:tc>
          <w:tcPr>
            <w:tcW w:w="6060" w:type="dxa"/>
          </w:tcPr>
          <w:p w14:paraId="20336B61" w14:textId="77777777" w:rsidR="002C6D65" w:rsidRDefault="002C6D65" w:rsidP="002C6D65">
            <w:pPr>
              <w:pStyle w:val="ListParagraph"/>
              <w:numPr>
                <w:ilvl w:val="0"/>
                <w:numId w:val="25"/>
              </w:numPr>
              <w:rPr>
                <w:rFonts w:asciiTheme="majorHAnsi" w:hAnsiTheme="majorHAnsi"/>
                <w:sz w:val="22"/>
                <w:szCs w:val="22"/>
              </w:rPr>
            </w:pPr>
            <w:r>
              <w:rPr>
                <w:rFonts w:asciiTheme="majorHAnsi" w:hAnsiTheme="majorHAnsi"/>
                <w:sz w:val="22"/>
                <w:szCs w:val="22"/>
              </w:rPr>
              <w:t>Chad Flanders, “What is Wrong with Mass Incarceration?” (pp. 161-168)</w:t>
            </w:r>
          </w:p>
          <w:p w14:paraId="6FAB296C" w14:textId="77777777" w:rsidR="002C6D65" w:rsidRPr="0027781F" w:rsidRDefault="002C6D65" w:rsidP="002C6D65">
            <w:pPr>
              <w:pStyle w:val="ListParagraph"/>
              <w:numPr>
                <w:ilvl w:val="0"/>
                <w:numId w:val="25"/>
              </w:numPr>
              <w:rPr>
                <w:rFonts w:asciiTheme="majorHAnsi" w:hAnsiTheme="majorHAnsi"/>
                <w:sz w:val="22"/>
                <w:szCs w:val="22"/>
              </w:rPr>
            </w:pPr>
            <w:r>
              <w:rPr>
                <w:rFonts w:asciiTheme="majorHAnsi" w:hAnsiTheme="majorHAnsi"/>
                <w:sz w:val="22"/>
                <w:szCs w:val="22"/>
              </w:rPr>
              <w:t>Raff Donelson, “The Inherent Problem with Mass Incarceration” (pp. 63-67)</w:t>
            </w:r>
          </w:p>
        </w:tc>
        <w:tc>
          <w:tcPr>
            <w:tcW w:w="2405" w:type="dxa"/>
          </w:tcPr>
          <w:p w14:paraId="1461157D" w14:textId="77777777" w:rsidR="002C6D65" w:rsidRPr="00712C8E" w:rsidRDefault="002C6D65" w:rsidP="001510CA">
            <w:pPr>
              <w:rPr>
                <w:rFonts w:asciiTheme="majorHAnsi" w:hAnsiTheme="majorHAnsi" w:cs="Arial"/>
                <w:sz w:val="22"/>
                <w:szCs w:val="22"/>
              </w:rPr>
            </w:pPr>
            <w:r>
              <w:rPr>
                <w:rFonts w:asciiTheme="majorHAnsi" w:hAnsiTheme="majorHAnsi" w:cs="Arial"/>
                <w:b/>
                <w:sz w:val="22"/>
                <w:szCs w:val="22"/>
              </w:rPr>
              <w:t>Policy Brief 6</w:t>
            </w:r>
            <w:r w:rsidRPr="005A3EF4">
              <w:rPr>
                <w:rFonts w:asciiTheme="majorHAnsi" w:hAnsiTheme="majorHAnsi" w:cs="Arial"/>
                <w:b/>
                <w:sz w:val="22"/>
                <w:szCs w:val="22"/>
              </w:rPr>
              <w:t>:</w:t>
            </w:r>
            <w:r w:rsidRPr="00866F40">
              <w:rPr>
                <w:rFonts w:asciiTheme="majorHAnsi" w:hAnsiTheme="majorHAnsi" w:cs="Arial"/>
                <w:sz w:val="22"/>
                <w:szCs w:val="22"/>
              </w:rPr>
              <w:t xml:space="preserve"> </w:t>
            </w:r>
            <w:r>
              <w:rPr>
                <w:rFonts w:asciiTheme="majorHAnsi" w:hAnsiTheme="majorHAnsi" w:cs="Arial"/>
                <w:sz w:val="22"/>
                <w:szCs w:val="22"/>
              </w:rPr>
              <w:t>Mass Incarceration</w:t>
            </w:r>
          </w:p>
        </w:tc>
      </w:tr>
      <w:tr w:rsidR="002C6D65" w:rsidRPr="00E92923" w14:paraId="3C71EFE0" w14:textId="77777777" w:rsidTr="005C34AF">
        <w:tc>
          <w:tcPr>
            <w:tcW w:w="454" w:type="dxa"/>
            <w:tcBorders>
              <w:right w:val="nil"/>
            </w:tcBorders>
          </w:tcPr>
          <w:p w14:paraId="7990F326" w14:textId="77777777" w:rsidR="002C6D65" w:rsidRPr="007A6695" w:rsidRDefault="002C6D65" w:rsidP="001510CA">
            <w:pPr>
              <w:rPr>
                <w:rFonts w:asciiTheme="majorHAnsi" w:hAnsiTheme="majorHAnsi" w:cs="Arial"/>
                <w:b/>
                <w:bCs/>
                <w:sz w:val="20"/>
                <w:szCs w:val="20"/>
              </w:rPr>
            </w:pPr>
          </w:p>
        </w:tc>
        <w:tc>
          <w:tcPr>
            <w:tcW w:w="356" w:type="dxa"/>
            <w:tcBorders>
              <w:left w:val="nil"/>
              <w:right w:val="nil"/>
            </w:tcBorders>
          </w:tcPr>
          <w:p w14:paraId="48CCEE84" w14:textId="77777777" w:rsidR="002C6D65" w:rsidRPr="007A6695" w:rsidRDefault="002C6D65" w:rsidP="001510CA">
            <w:pPr>
              <w:rPr>
                <w:rFonts w:asciiTheme="majorHAnsi" w:hAnsiTheme="majorHAnsi" w:cs="Arial"/>
                <w:b/>
                <w:bCs/>
                <w:sz w:val="22"/>
                <w:szCs w:val="22"/>
              </w:rPr>
            </w:pPr>
            <w:r w:rsidRPr="007A6695">
              <w:rPr>
                <w:rFonts w:asciiTheme="majorHAnsi" w:hAnsiTheme="majorHAnsi" w:cs="Arial"/>
                <w:b/>
                <w:bCs/>
                <w:sz w:val="22"/>
                <w:szCs w:val="22"/>
              </w:rPr>
              <w:t>S</w:t>
            </w:r>
          </w:p>
        </w:tc>
        <w:tc>
          <w:tcPr>
            <w:tcW w:w="805" w:type="dxa"/>
            <w:tcBorders>
              <w:left w:val="nil"/>
            </w:tcBorders>
          </w:tcPr>
          <w:p w14:paraId="78E72593" w14:textId="77777777" w:rsidR="002C6D65" w:rsidRPr="007A6695" w:rsidRDefault="002C6D65" w:rsidP="001510CA">
            <w:pPr>
              <w:rPr>
                <w:rFonts w:asciiTheme="majorHAnsi" w:hAnsiTheme="majorHAnsi" w:cs="Arial"/>
                <w:b/>
                <w:bCs/>
                <w:sz w:val="22"/>
                <w:szCs w:val="22"/>
              </w:rPr>
            </w:pPr>
            <w:r w:rsidRPr="007A6695">
              <w:rPr>
                <w:rFonts w:asciiTheme="majorHAnsi" w:hAnsiTheme="majorHAnsi" w:cs="Arial"/>
                <w:b/>
                <w:bCs/>
                <w:sz w:val="22"/>
                <w:szCs w:val="22"/>
              </w:rPr>
              <w:t>10.12</w:t>
            </w:r>
          </w:p>
        </w:tc>
        <w:tc>
          <w:tcPr>
            <w:tcW w:w="6060" w:type="dxa"/>
          </w:tcPr>
          <w:p w14:paraId="5699809F" w14:textId="77777777" w:rsidR="002C6D65" w:rsidRDefault="002C6D65" w:rsidP="001510CA">
            <w:pPr>
              <w:pStyle w:val="ListParagraph"/>
              <w:rPr>
                <w:rFonts w:asciiTheme="majorHAnsi" w:hAnsiTheme="majorHAnsi"/>
                <w:sz w:val="22"/>
                <w:szCs w:val="22"/>
              </w:rPr>
            </w:pPr>
          </w:p>
        </w:tc>
        <w:tc>
          <w:tcPr>
            <w:tcW w:w="2405" w:type="dxa"/>
          </w:tcPr>
          <w:p w14:paraId="59E83624" w14:textId="62BE424C" w:rsidR="002C6D65" w:rsidRDefault="00480A27" w:rsidP="001510CA">
            <w:pPr>
              <w:rPr>
                <w:rFonts w:asciiTheme="majorHAnsi" w:hAnsiTheme="majorHAnsi" w:cs="Arial"/>
                <w:b/>
                <w:sz w:val="22"/>
                <w:szCs w:val="22"/>
              </w:rPr>
            </w:pPr>
            <w:r>
              <w:rPr>
                <w:rFonts w:asciiTheme="majorHAnsi" w:hAnsiTheme="majorHAnsi" w:cs="Arial"/>
                <w:b/>
                <w:sz w:val="22"/>
                <w:szCs w:val="22"/>
              </w:rPr>
              <w:t>Final Project Plan</w:t>
            </w:r>
            <w:r w:rsidR="002C6D65">
              <w:rPr>
                <w:rFonts w:asciiTheme="majorHAnsi" w:hAnsiTheme="majorHAnsi" w:cs="Arial"/>
                <w:b/>
                <w:sz w:val="22"/>
                <w:szCs w:val="22"/>
              </w:rPr>
              <w:t xml:space="preserve"> due by 11:59pm</w:t>
            </w:r>
          </w:p>
        </w:tc>
      </w:tr>
      <w:tr w:rsidR="002C6D65" w:rsidRPr="00E92923" w14:paraId="414026B9" w14:textId="77777777" w:rsidTr="001510CA">
        <w:tc>
          <w:tcPr>
            <w:tcW w:w="10080" w:type="dxa"/>
            <w:gridSpan w:val="5"/>
          </w:tcPr>
          <w:p w14:paraId="7A0C3452" w14:textId="3C0C57A3" w:rsidR="002C6D65" w:rsidRPr="00866F40" w:rsidRDefault="00A960F7" w:rsidP="001510CA">
            <w:pPr>
              <w:rPr>
                <w:rFonts w:asciiTheme="majorHAnsi" w:hAnsiTheme="majorHAnsi" w:cs="Arial"/>
                <w:sz w:val="22"/>
                <w:szCs w:val="22"/>
              </w:rPr>
            </w:pPr>
            <w:r>
              <w:rPr>
                <w:rFonts w:asciiTheme="majorHAnsi" w:hAnsiTheme="majorHAnsi" w:cs="Arial"/>
                <w:i/>
                <w:sz w:val="22"/>
                <w:szCs w:val="22"/>
              </w:rPr>
              <w:t xml:space="preserve">Module 6: </w:t>
            </w:r>
            <w:r w:rsidR="002C6D65">
              <w:rPr>
                <w:rFonts w:asciiTheme="majorHAnsi" w:hAnsiTheme="majorHAnsi" w:cs="Arial"/>
                <w:i/>
                <w:sz w:val="22"/>
                <w:szCs w:val="22"/>
              </w:rPr>
              <w:t>Prison Abolition</w:t>
            </w:r>
            <w:r>
              <w:rPr>
                <w:rFonts w:asciiTheme="majorHAnsi" w:hAnsiTheme="majorHAnsi" w:cs="Arial"/>
                <w:i/>
                <w:sz w:val="22"/>
                <w:szCs w:val="22"/>
              </w:rPr>
              <w:t xml:space="preserve"> and Restorative Justice</w:t>
            </w:r>
          </w:p>
        </w:tc>
      </w:tr>
      <w:tr w:rsidR="002C6D65" w:rsidRPr="00E92923" w14:paraId="41C11FE7" w14:textId="77777777" w:rsidTr="005C34AF">
        <w:tc>
          <w:tcPr>
            <w:tcW w:w="454" w:type="dxa"/>
            <w:tcBorders>
              <w:right w:val="nil"/>
            </w:tcBorders>
          </w:tcPr>
          <w:p w14:paraId="551A677D" w14:textId="77777777" w:rsidR="002C6D65" w:rsidRPr="00E92923" w:rsidRDefault="002C6D65" w:rsidP="001510CA">
            <w:pPr>
              <w:rPr>
                <w:rFonts w:asciiTheme="majorHAnsi" w:hAnsiTheme="majorHAnsi" w:cs="Arial"/>
                <w:sz w:val="20"/>
                <w:szCs w:val="20"/>
              </w:rPr>
            </w:pPr>
            <w:r w:rsidRPr="00E92923">
              <w:rPr>
                <w:rFonts w:asciiTheme="majorHAnsi" w:hAnsiTheme="majorHAnsi" w:cs="Arial"/>
                <w:sz w:val="20"/>
                <w:szCs w:val="20"/>
              </w:rPr>
              <w:t>15</w:t>
            </w:r>
          </w:p>
        </w:tc>
        <w:tc>
          <w:tcPr>
            <w:tcW w:w="356" w:type="dxa"/>
            <w:tcBorders>
              <w:left w:val="nil"/>
              <w:right w:val="nil"/>
            </w:tcBorders>
          </w:tcPr>
          <w:p w14:paraId="71010FE8" w14:textId="77777777" w:rsidR="002C6D65" w:rsidRPr="0041679E" w:rsidRDefault="002C6D65" w:rsidP="001510CA">
            <w:pPr>
              <w:rPr>
                <w:rFonts w:asciiTheme="majorHAnsi" w:hAnsiTheme="majorHAnsi" w:cs="Arial"/>
                <w:sz w:val="22"/>
                <w:szCs w:val="22"/>
              </w:rPr>
            </w:pPr>
            <w:r w:rsidRPr="0041679E">
              <w:rPr>
                <w:rFonts w:asciiTheme="majorHAnsi" w:hAnsiTheme="majorHAnsi" w:cs="Arial"/>
                <w:sz w:val="22"/>
                <w:szCs w:val="22"/>
              </w:rPr>
              <w:t>T</w:t>
            </w:r>
          </w:p>
        </w:tc>
        <w:tc>
          <w:tcPr>
            <w:tcW w:w="805" w:type="dxa"/>
            <w:tcBorders>
              <w:left w:val="nil"/>
            </w:tcBorders>
          </w:tcPr>
          <w:p w14:paraId="50CC2DE4" w14:textId="77777777" w:rsidR="002C6D65" w:rsidRPr="0041679E" w:rsidRDefault="002C6D65" w:rsidP="001510CA">
            <w:pPr>
              <w:rPr>
                <w:rFonts w:asciiTheme="majorHAnsi" w:hAnsiTheme="majorHAnsi" w:cs="Arial"/>
                <w:sz w:val="22"/>
                <w:szCs w:val="22"/>
              </w:rPr>
            </w:pPr>
            <w:r>
              <w:rPr>
                <w:rFonts w:asciiTheme="majorHAnsi" w:hAnsiTheme="majorHAnsi" w:cs="Arial"/>
                <w:sz w:val="22"/>
                <w:szCs w:val="22"/>
              </w:rPr>
              <w:t>10.14</w:t>
            </w:r>
          </w:p>
        </w:tc>
        <w:tc>
          <w:tcPr>
            <w:tcW w:w="6060" w:type="dxa"/>
          </w:tcPr>
          <w:p w14:paraId="44097259" w14:textId="77777777" w:rsidR="002C6D65" w:rsidRDefault="002C6D65" w:rsidP="002C6D65">
            <w:pPr>
              <w:pStyle w:val="ListParagraph"/>
              <w:numPr>
                <w:ilvl w:val="0"/>
                <w:numId w:val="25"/>
              </w:numPr>
              <w:rPr>
                <w:rFonts w:asciiTheme="majorHAnsi" w:hAnsiTheme="majorHAnsi"/>
                <w:sz w:val="22"/>
                <w:szCs w:val="22"/>
              </w:rPr>
            </w:pPr>
            <w:r w:rsidRPr="00A15330">
              <w:rPr>
                <w:rFonts w:asciiTheme="majorHAnsi" w:hAnsiTheme="majorHAnsi"/>
                <w:sz w:val="22"/>
                <w:szCs w:val="22"/>
              </w:rPr>
              <w:t xml:space="preserve">Angela Davis and Tony Platt, “Interview </w:t>
            </w:r>
            <w:r>
              <w:rPr>
                <w:rFonts w:asciiTheme="majorHAnsi" w:hAnsiTheme="majorHAnsi"/>
                <w:sz w:val="22"/>
                <w:szCs w:val="22"/>
              </w:rPr>
              <w:t>w</w:t>
            </w:r>
            <w:r w:rsidRPr="00A15330">
              <w:rPr>
                <w:rFonts w:asciiTheme="majorHAnsi" w:hAnsiTheme="majorHAnsi"/>
                <w:sz w:val="22"/>
                <w:szCs w:val="22"/>
              </w:rPr>
              <w:t>ith Angela Davis” (pp. 50-53)</w:t>
            </w:r>
          </w:p>
          <w:p w14:paraId="3974971A" w14:textId="77777777" w:rsidR="002C6D65" w:rsidRPr="0027781F" w:rsidRDefault="002C6D65" w:rsidP="002C6D65">
            <w:pPr>
              <w:pStyle w:val="ListParagraph"/>
              <w:numPr>
                <w:ilvl w:val="0"/>
                <w:numId w:val="25"/>
              </w:numPr>
              <w:rPr>
                <w:rFonts w:asciiTheme="majorHAnsi" w:hAnsiTheme="majorHAnsi"/>
                <w:sz w:val="22"/>
                <w:szCs w:val="22"/>
              </w:rPr>
            </w:pPr>
            <w:r>
              <w:rPr>
                <w:rFonts w:asciiTheme="majorHAnsi" w:hAnsiTheme="majorHAnsi"/>
                <w:sz w:val="22"/>
                <w:szCs w:val="22"/>
              </w:rPr>
              <w:t xml:space="preserve">Kristen Davis, “A World Without Prison: The Role of Policy in Prison Abolition” (pp. 21-36, skim 37-72 with a focus on </w:t>
            </w:r>
            <w:proofErr w:type="spellStart"/>
            <w:r>
              <w:rPr>
                <w:rFonts w:asciiTheme="majorHAnsi" w:hAnsiTheme="majorHAnsi"/>
                <w:sz w:val="22"/>
                <w:szCs w:val="22"/>
              </w:rPr>
              <w:t>chs</w:t>
            </w:r>
            <w:proofErr w:type="spellEnd"/>
            <w:r>
              <w:rPr>
                <w:rFonts w:asciiTheme="majorHAnsi" w:hAnsiTheme="majorHAnsi"/>
                <w:sz w:val="22"/>
                <w:szCs w:val="22"/>
              </w:rPr>
              <w:t>. 6, 7.2, 8, and 9)</w:t>
            </w:r>
          </w:p>
        </w:tc>
        <w:tc>
          <w:tcPr>
            <w:tcW w:w="2405" w:type="dxa"/>
          </w:tcPr>
          <w:p w14:paraId="48D580F5" w14:textId="77777777" w:rsidR="002C6D65" w:rsidRPr="00866F40" w:rsidRDefault="002C6D65" w:rsidP="001510CA">
            <w:pPr>
              <w:rPr>
                <w:rFonts w:asciiTheme="majorHAnsi" w:hAnsiTheme="majorHAnsi" w:cs="Arial"/>
                <w:sz w:val="22"/>
                <w:szCs w:val="22"/>
              </w:rPr>
            </w:pPr>
            <w:r w:rsidRPr="005A3EF4">
              <w:rPr>
                <w:rFonts w:asciiTheme="majorHAnsi" w:hAnsiTheme="majorHAnsi" w:cs="Arial"/>
                <w:b/>
                <w:sz w:val="22"/>
                <w:szCs w:val="22"/>
              </w:rPr>
              <w:t>Pol</w:t>
            </w:r>
            <w:r>
              <w:rPr>
                <w:rFonts w:asciiTheme="majorHAnsi" w:hAnsiTheme="majorHAnsi" w:cs="Arial"/>
                <w:b/>
                <w:sz w:val="22"/>
                <w:szCs w:val="22"/>
              </w:rPr>
              <w:t>icy Brief 7</w:t>
            </w:r>
            <w:r w:rsidRPr="005A3EF4">
              <w:rPr>
                <w:rFonts w:asciiTheme="majorHAnsi" w:hAnsiTheme="majorHAnsi" w:cs="Arial"/>
                <w:b/>
                <w:sz w:val="22"/>
                <w:szCs w:val="22"/>
              </w:rPr>
              <w:t>:</w:t>
            </w:r>
            <w:r w:rsidRPr="00866F40">
              <w:rPr>
                <w:rFonts w:asciiTheme="majorHAnsi" w:hAnsiTheme="majorHAnsi" w:cs="Arial"/>
                <w:sz w:val="22"/>
                <w:szCs w:val="22"/>
              </w:rPr>
              <w:t xml:space="preserve"> Prison Abolition</w:t>
            </w:r>
          </w:p>
        </w:tc>
      </w:tr>
      <w:tr w:rsidR="002C6D65" w:rsidRPr="00E92923" w14:paraId="098BA9E9" w14:textId="77777777" w:rsidTr="005C34AF">
        <w:tc>
          <w:tcPr>
            <w:tcW w:w="454" w:type="dxa"/>
            <w:tcBorders>
              <w:right w:val="nil"/>
            </w:tcBorders>
          </w:tcPr>
          <w:p w14:paraId="0D0E4894" w14:textId="77777777" w:rsidR="002C6D65" w:rsidRPr="00E92923" w:rsidRDefault="002C6D65" w:rsidP="001510CA">
            <w:pPr>
              <w:rPr>
                <w:rFonts w:asciiTheme="majorHAnsi" w:hAnsiTheme="majorHAnsi" w:cs="Arial"/>
                <w:sz w:val="20"/>
                <w:szCs w:val="20"/>
              </w:rPr>
            </w:pPr>
            <w:r w:rsidRPr="00E92923">
              <w:rPr>
                <w:rFonts w:asciiTheme="majorHAnsi" w:hAnsiTheme="majorHAnsi" w:cs="Arial"/>
                <w:sz w:val="20"/>
                <w:szCs w:val="20"/>
              </w:rPr>
              <w:lastRenderedPageBreak/>
              <w:t>16</w:t>
            </w:r>
          </w:p>
        </w:tc>
        <w:tc>
          <w:tcPr>
            <w:tcW w:w="356" w:type="dxa"/>
            <w:tcBorders>
              <w:left w:val="nil"/>
              <w:right w:val="nil"/>
            </w:tcBorders>
          </w:tcPr>
          <w:p w14:paraId="78031035" w14:textId="77777777" w:rsidR="002C6D65" w:rsidRPr="0041679E" w:rsidRDefault="002C6D65" w:rsidP="001510CA">
            <w:pPr>
              <w:rPr>
                <w:rFonts w:asciiTheme="majorHAnsi" w:hAnsiTheme="majorHAnsi" w:cs="Arial"/>
                <w:sz w:val="22"/>
                <w:szCs w:val="22"/>
              </w:rPr>
            </w:pPr>
            <w:r w:rsidRPr="0041679E">
              <w:rPr>
                <w:rFonts w:asciiTheme="majorHAnsi" w:hAnsiTheme="majorHAnsi" w:cs="Arial"/>
                <w:sz w:val="22"/>
                <w:szCs w:val="22"/>
              </w:rPr>
              <w:t>R</w:t>
            </w:r>
          </w:p>
        </w:tc>
        <w:tc>
          <w:tcPr>
            <w:tcW w:w="805" w:type="dxa"/>
            <w:tcBorders>
              <w:left w:val="nil"/>
            </w:tcBorders>
          </w:tcPr>
          <w:p w14:paraId="2891B52B" w14:textId="77777777" w:rsidR="002C6D65" w:rsidRPr="0041679E" w:rsidRDefault="002C6D65" w:rsidP="001510CA">
            <w:pPr>
              <w:rPr>
                <w:rFonts w:asciiTheme="majorHAnsi" w:hAnsiTheme="majorHAnsi" w:cs="Arial"/>
                <w:sz w:val="22"/>
                <w:szCs w:val="22"/>
              </w:rPr>
            </w:pPr>
            <w:r>
              <w:rPr>
                <w:rFonts w:asciiTheme="majorHAnsi" w:hAnsiTheme="majorHAnsi" w:cs="Arial"/>
                <w:sz w:val="22"/>
                <w:szCs w:val="22"/>
              </w:rPr>
              <w:t>10.16</w:t>
            </w:r>
          </w:p>
        </w:tc>
        <w:tc>
          <w:tcPr>
            <w:tcW w:w="6060" w:type="dxa"/>
          </w:tcPr>
          <w:p w14:paraId="78E00C75" w14:textId="77777777" w:rsidR="002C6D65" w:rsidRDefault="002C6D65" w:rsidP="002C6D65">
            <w:pPr>
              <w:pStyle w:val="ListParagraph"/>
              <w:numPr>
                <w:ilvl w:val="0"/>
                <w:numId w:val="25"/>
              </w:numPr>
              <w:rPr>
                <w:rFonts w:asciiTheme="majorHAnsi" w:hAnsiTheme="majorHAnsi"/>
                <w:sz w:val="22"/>
                <w:szCs w:val="22"/>
              </w:rPr>
            </w:pPr>
            <w:r>
              <w:rPr>
                <w:rFonts w:asciiTheme="majorHAnsi" w:hAnsiTheme="majorHAnsi"/>
                <w:sz w:val="22"/>
                <w:szCs w:val="22"/>
              </w:rPr>
              <w:t>Barbara Hudson, “Victims and Offenders”</w:t>
            </w:r>
          </w:p>
          <w:p w14:paraId="464ADC8A" w14:textId="77777777" w:rsidR="002C6D65" w:rsidRPr="00D87E73" w:rsidRDefault="002C6D65" w:rsidP="002C6D65">
            <w:pPr>
              <w:pStyle w:val="ListParagraph"/>
              <w:numPr>
                <w:ilvl w:val="0"/>
                <w:numId w:val="25"/>
              </w:numPr>
              <w:rPr>
                <w:rFonts w:asciiTheme="majorHAnsi" w:hAnsiTheme="majorHAnsi"/>
                <w:sz w:val="22"/>
                <w:szCs w:val="22"/>
              </w:rPr>
            </w:pPr>
            <w:r>
              <w:rPr>
                <w:rFonts w:asciiTheme="majorHAnsi" w:hAnsiTheme="majorHAnsi"/>
                <w:i/>
                <w:iCs/>
                <w:sz w:val="22"/>
                <w:szCs w:val="22"/>
              </w:rPr>
              <w:t xml:space="preserve">Recommended Background: </w:t>
            </w:r>
            <w:r>
              <w:rPr>
                <w:rFonts w:asciiTheme="majorHAnsi" w:hAnsiTheme="majorHAnsi"/>
                <w:sz w:val="22"/>
                <w:szCs w:val="22"/>
              </w:rPr>
              <w:t>Marian Liebmann, “What is Restorative Justice?” (</w:t>
            </w:r>
            <w:r>
              <w:rPr>
                <w:rFonts w:asciiTheme="majorHAnsi" w:hAnsiTheme="majorHAnsi"/>
                <w:i/>
                <w:iCs/>
                <w:sz w:val="22"/>
                <w:szCs w:val="22"/>
              </w:rPr>
              <w:t>Restorative Justice: How It Works</w:t>
            </w:r>
            <w:r>
              <w:rPr>
                <w:rFonts w:asciiTheme="majorHAnsi" w:hAnsiTheme="majorHAnsi"/>
                <w:sz w:val="22"/>
                <w:szCs w:val="22"/>
              </w:rPr>
              <w:t xml:space="preserve">, </w:t>
            </w:r>
            <w:proofErr w:type="spellStart"/>
            <w:r>
              <w:rPr>
                <w:rFonts w:asciiTheme="majorHAnsi" w:hAnsiTheme="majorHAnsi"/>
                <w:sz w:val="22"/>
                <w:szCs w:val="22"/>
              </w:rPr>
              <w:t>ch.</w:t>
            </w:r>
            <w:proofErr w:type="spellEnd"/>
            <w:r>
              <w:rPr>
                <w:rFonts w:asciiTheme="majorHAnsi" w:hAnsiTheme="majorHAnsi"/>
                <w:sz w:val="22"/>
                <w:szCs w:val="22"/>
              </w:rPr>
              <w:t xml:space="preserve"> 1)</w:t>
            </w:r>
          </w:p>
        </w:tc>
        <w:tc>
          <w:tcPr>
            <w:tcW w:w="2405" w:type="dxa"/>
          </w:tcPr>
          <w:p w14:paraId="40FB7386" w14:textId="77777777" w:rsidR="002C6D65" w:rsidRPr="00866F40" w:rsidRDefault="002C6D65" w:rsidP="001510CA">
            <w:pPr>
              <w:rPr>
                <w:rFonts w:asciiTheme="majorHAnsi" w:hAnsiTheme="majorHAnsi" w:cs="Arial"/>
                <w:sz w:val="22"/>
                <w:szCs w:val="22"/>
              </w:rPr>
            </w:pPr>
            <w:r>
              <w:rPr>
                <w:rFonts w:asciiTheme="majorHAnsi" w:hAnsiTheme="majorHAnsi" w:cs="Arial"/>
                <w:b/>
                <w:sz w:val="22"/>
                <w:szCs w:val="22"/>
              </w:rPr>
              <w:t>Policy Brief 8</w:t>
            </w:r>
            <w:r w:rsidRPr="005A3EF4">
              <w:rPr>
                <w:rFonts w:asciiTheme="majorHAnsi" w:hAnsiTheme="majorHAnsi" w:cs="Arial"/>
                <w:b/>
                <w:sz w:val="22"/>
                <w:szCs w:val="22"/>
              </w:rPr>
              <w:t>:</w:t>
            </w:r>
            <w:r>
              <w:rPr>
                <w:rFonts w:asciiTheme="majorHAnsi" w:hAnsiTheme="majorHAnsi" w:cs="Arial"/>
                <w:sz w:val="22"/>
                <w:szCs w:val="22"/>
              </w:rPr>
              <w:t xml:space="preserve"> Restorative Justice Programs</w:t>
            </w:r>
          </w:p>
        </w:tc>
      </w:tr>
      <w:tr w:rsidR="002C6D65" w:rsidRPr="00E92923" w14:paraId="3C22263F" w14:textId="77777777" w:rsidTr="001510CA">
        <w:tc>
          <w:tcPr>
            <w:tcW w:w="10080" w:type="dxa"/>
            <w:gridSpan w:val="5"/>
            <w:tcBorders>
              <w:bottom w:val="single" w:sz="4" w:space="0" w:color="auto"/>
            </w:tcBorders>
          </w:tcPr>
          <w:p w14:paraId="4E01F509" w14:textId="77777777" w:rsidR="002C6D65" w:rsidRPr="00792353" w:rsidRDefault="002C6D65" w:rsidP="001510CA">
            <w:pPr>
              <w:rPr>
                <w:rFonts w:asciiTheme="majorHAnsi" w:hAnsiTheme="majorHAnsi"/>
                <w:i/>
                <w:sz w:val="22"/>
                <w:szCs w:val="22"/>
              </w:rPr>
            </w:pPr>
            <w:r>
              <w:rPr>
                <w:rFonts w:asciiTheme="majorHAnsi" w:hAnsiTheme="majorHAnsi" w:cs="Arial"/>
                <w:i/>
                <w:sz w:val="22"/>
                <w:szCs w:val="22"/>
              </w:rPr>
              <w:t>Interlude</w:t>
            </w:r>
          </w:p>
        </w:tc>
      </w:tr>
      <w:tr w:rsidR="002C6D65" w:rsidRPr="00E92923" w14:paraId="460E0268" w14:textId="77777777" w:rsidTr="005C34AF">
        <w:tc>
          <w:tcPr>
            <w:tcW w:w="454" w:type="dxa"/>
            <w:tcBorders>
              <w:right w:val="nil"/>
            </w:tcBorders>
          </w:tcPr>
          <w:p w14:paraId="05221FC6" w14:textId="77777777" w:rsidR="002C6D65" w:rsidRPr="00E92923" w:rsidRDefault="002C6D65" w:rsidP="001510CA">
            <w:pPr>
              <w:rPr>
                <w:rFonts w:asciiTheme="majorHAnsi" w:hAnsiTheme="majorHAnsi" w:cs="Arial"/>
                <w:sz w:val="20"/>
                <w:szCs w:val="20"/>
              </w:rPr>
            </w:pPr>
            <w:r w:rsidRPr="00E92923">
              <w:rPr>
                <w:rFonts w:asciiTheme="majorHAnsi" w:hAnsiTheme="majorHAnsi" w:cs="Arial"/>
                <w:sz w:val="20"/>
                <w:szCs w:val="20"/>
              </w:rPr>
              <w:t>17</w:t>
            </w:r>
          </w:p>
        </w:tc>
        <w:tc>
          <w:tcPr>
            <w:tcW w:w="356" w:type="dxa"/>
            <w:tcBorders>
              <w:left w:val="nil"/>
              <w:right w:val="nil"/>
            </w:tcBorders>
          </w:tcPr>
          <w:p w14:paraId="09299D17" w14:textId="77777777" w:rsidR="002C6D65" w:rsidRPr="0041679E" w:rsidRDefault="002C6D65" w:rsidP="001510CA">
            <w:pPr>
              <w:rPr>
                <w:rFonts w:asciiTheme="majorHAnsi" w:hAnsiTheme="majorHAnsi" w:cs="Arial"/>
                <w:sz w:val="22"/>
                <w:szCs w:val="22"/>
              </w:rPr>
            </w:pPr>
            <w:r w:rsidRPr="0041679E">
              <w:rPr>
                <w:rFonts w:asciiTheme="majorHAnsi" w:hAnsiTheme="majorHAnsi" w:cs="Arial"/>
                <w:sz w:val="22"/>
                <w:szCs w:val="22"/>
              </w:rPr>
              <w:t>T</w:t>
            </w:r>
          </w:p>
        </w:tc>
        <w:tc>
          <w:tcPr>
            <w:tcW w:w="805" w:type="dxa"/>
            <w:tcBorders>
              <w:left w:val="nil"/>
            </w:tcBorders>
          </w:tcPr>
          <w:p w14:paraId="1C7C2AA3" w14:textId="77777777" w:rsidR="002C6D65" w:rsidRPr="0041679E" w:rsidRDefault="002C6D65" w:rsidP="001510CA">
            <w:pPr>
              <w:rPr>
                <w:rFonts w:asciiTheme="majorHAnsi" w:hAnsiTheme="majorHAnsi" w:cs="Arial"/>
                <w:sz w:val="22"/>
                <w:szCs w:val="22"/>
              </w:rPr>
            </w:pPr>
            <w:r>
              <w:rPr>
                <w:rFonts w:asciiTheme="majorHAnsi" w:hAnsiTheme="majorHAnsi" w:cs="Arial"/>
                <w:sz w:val="22"/>
                <w:szCs w:val="22"/>
              </w:rPr>
              <w:t>10.21</w:t>
            </w:r>
          </w:p>
        </w:tc>
        <w:tc>
          <w:tcPr>
            <w:tcW w:w="6060" w:type="dxa"/>
          </w:tcPr>
          <w:p w14:paraId="627C7A4B" w14:textId="77777777" w:rsidR="002C6D65" w:rsidRPr="00797383" w:rsidRDefault="002C6D65" w:rsidP="002C6D65">
            <w:pPr>
              <w:pStyle w:val="ListParagraph"/>
              <w:numPr>
                <w:ilvl w:val="0"/>
                <w:numId w:val="25"/>
              </w:numPr>
              <w:rPr>
                <w:rFonts w:asciiTheme="majorHAnsi" w:hAnsiTheme="majorHAnsi"/>
                <w:sz w:val="22"/>
                <w:szCs w:val="22"/>
              </w:rPr>
            </w:pPr>
            <w:r>
              <w:rPr>
                <w:rFonts w:asciiTheme="majorHAnsi" w:hAnsiTheme="majorHAnsi"/>
                <w:sz w:val="22"/>
                <w:szCs w:val="22"/>
              </w:rPr>
              <w:t>No Reading</w:t>
            </w:r>
          </w:p>
        </w:tc>
        <w:tc>
          <w:tcPr>
            <w:tcW w:w="2405" w:type="dxa"/>
          </w:tcPr>
          <w:p w14:paraId="5C6C693C" w14:textId="77777777" w:rsidR="002C6D65" w:rsidRPr="00866F40" w:rsidRDefault="002C6D65" w:rsidP="001510CA">
            <w:pPr>
              <w:rPr>
                <w:rFonts w:asciiTheme="majorHAnsi" w:hAnsiTheme="majorHAnsi" w:cs="Arial"/>
                <w:sz w:val="22"/>
                <w:szCs w:val="22"/>
              </w:rPr>
            </w:pPr>
            <w:r>
              <w:rPr>
                <w:rFonts w:asciiTheme="majorHAnsi" w:hAnsiTheme="majorHAnsi" w:cs="Arial"/>
                <w:sz w:val="22"/>
                <w:szCs w:val="22"/>
              </w:rPr>
              <w:t>Final Project Plan Sharing (in class)</w:t>
            </w:r>
          </w:p>
        </w:tc>
      </w:tr>
      <w:tr w:rsidR="002C6D65" w:rsidRPr="00E92923" w14:paraId="021F1971" w14:textId="77777777" w:rsidTr="001510CA">
        <w:tc>
          <w:tcPr>
            <w:tcW w:w="10080" w:type="dxa"/>
            <w:gridSpan w:val="5"/>
          </w:tcPr>
          <w:p w14:paraId="227F20EE" w14:textId="0963CBA7" w:rsidR="002C6D65" w:rsidRPr="00797383" w:rsidRDefault="00A960F7" w:rsidP="001510CA">
            <w:pPr>
              <w:rPr>
                <w:rFonts w:asciiTheme="majorHAnsi" w:hAnsiTheme="majorHAnsi" w:cs="Arial"/>
                <w:b/>
                <w:i/>
                <w:iCs/>
                <w:sz w:val="22"/>
                <w:szCs w:val="22"/>
              </w:rPr>
            </w:pPr>
            <w:r>
              <w:rPr>
                <w:rFonts w:asciiTheme="majorHAnsi" w:hAnsiTheme="majorHAnsi"/>
                <w:i/>
                <w:sz w:val="22"/>
                <w:szCs w:val="22"/>
              </w:rPr>
              <w:t xml:space="preserve">Module 7: </w:t>
            </w:r>
            <w:r w:rsidR="002C6D65">
              <w:rPr>
                <w:rFonts w:asciiTheme="majorHAnsi" w:hAnsiTheme="majorHAnsi"/>
                <w:i/>
                <w:sz w:val="22"/>
                <w:szCs w:val="22"/>
              </w:rPr>
              <w:t>Punitive Alternatives to Prison</w:t>
            </w:r>
          </w:p>
        </w:tc>
      </w:tr>
      <w:tr w:rsidR="002C6D65" w:rsidRPr="00E92923" w14:paraId="20D42B6B" w14:textId="77777777" w:rsidTr="005C34AF">
        <w:tc>
          <w:tcPr>
            <w:tcW w:w="454" w:type="dxa"/>
            <w:tcBorders>
              <w:right w:val="nil"/>
            </w:tcBorders>
          </w:tcPr>
          <w:p w14:paraId="7E1FA265" w14:textId="77777777" w:rsidR="002C6D65" w:rsidRPr="00E92923" w:rsidRDefault="002C6D65" w:rsidP="001510CA">
            <w:pPr>
              <w:rPr>
                <w:rFonts w:asciiTheme="majorHAnsi" w:hAnsiTheme="majorHAnsi" w:cs="Arial"/>
                <w:sz w:val="20"/>
                <w:szCs w:val="20"/>
              </w:rPr>
            </w:pPr>
            <w:r w:rsidRPr="00E92923">
              <w:rPr>
                <w:rFonts w:asciiTheme="majorHAnsi" w:hAnsiTheme="majorHAnsi" w:cs="Arial"/>
                <w:sz w:val="20"/>
                <w:szCs w:val="20"/>
              </w:rPr>
              <w:t>18</w:t>
            </w:r>
          </w:p>
        </w:tc>
        <w:tc>
          <w:tcPr>
            <w:tcW w:w="356" w:type="dxa"/>
            <w:tcBorders>
              <w:left w:val="nil"/>
              <w:right w:val="nil"/>
            </w:tcBorders>
          </w:tcPr>
          <w:p w14:paraId="1EA5EC30" w14:textId="77777777" w:rsidR="002C6D65" w:rsidRPr="0041679E" w:rsidRDefault="002C6D65" w:rsidP="001510CA">
            <w:pPr>
              <w:rPr>
                <w:rFonts w:asciiTheme="majorHAnsi" w:hAnsiTheme="majorHAnsi" w:cs="Arial"/>
                <w:sz w:val="22"/>
                <w:szCs w:val="22"/>
              </w:rPr>
            </w:pPr>
            <w:r w:rsidRPr="0041679E">
              <w:rPr>
                <w:rFonts w:asciiTheme="majorHAnsi" w:hAnsiTheme="majorHAnsi" w:cs="Arial"/>
                <w:sz w:val="22"/>
                <w:szCs w:val="22"/>
              </w:rPr>
              <w:t>R</w:t>
            </w:r>
          </w:p>
        </w:tc>
        <w:tc>
          <w:tcPr>
            <w:tcW w:w="805" w:type="dxa"/>
            <w:tcBorders>
              <w:left w:val="nil"/>
            </w:tcBorders>
          </w:tcPr>
          <w:p w14:paraId="5E62C2A1" w14:textId="77777777" w:rsidR="002C6D65" w:rsidRPr="0041679E" w:rsidRDefault="002C6D65" w:rsidP="001510CA">
            <w:pPr>
              <w:rPr>
                <w:rFonts w:asciiTheme="majorHAnsi" w:hAnsiTheme="majorHAnsi" w:cs="Arial"/>
                <w:sz w:val="22"/>
                <w:szCs w:val="22"/>
              </w:rPr>
            </w:pPr>
            <w:r>
              <w:rPr>
                <w:rFonts w:asciiTheme="majorHAnsi" w:hAnsiTheme="majorHAnsi" w:cs="Arial"/>
                <w:sz w:val="22"/>
                <w:szCs w:val="22"/>
              </w:rPr>
              <w:t>10.23</w:t>
            </w:r>
          </w:p>
        </w:tc>
        <w:tc>
          <w:tcPr>
            <w:tcW w:w="6060" w:type="dxa"/>
          </w:tcPr>
          <w:p w14:paraId="0DD1887D" w14:textId="77777777" w:rsidR="002C6D65" w:rsidRPr="00A15330" w:rsidRDefault="002C6D65" w:rsidP="002C6D65">
            <w:pPr>
              <w:pStyle w:val="ListParagraph"/>
              <w:numPr>
                <w:ilvl w:val="0"/>
                <w:numId w:val="25"/>
              </w:numPr>
              <w:rPr>
                <w:rFonts w:asciiTheme="majorHAnsi" w:hAnsiTheme="majorHAnsi" w:cs="Arial"/>
                <w:i/>
                <w:sz w:val="22"/>
                <w:szCs w:val="22"/>
              </w:rPr>
            </w:pPr>
            <w:r w:rsidRPr="00C04EC5">
              <w:rPr>
                <w:rFonts w:asciiTheme="majorHAnsi" w:hAnsiTheme="majorHAnsi"/>
                <w:sz w:val="22"/>
                <w:szCs w:val="22"/>
              </w:rPr>
              <w:t>Ole Martin Moen, “Judicial Corporal Punishment”</w:t>
            </w:r>
          </w:p>
        </w:tc>
        <w:tc>
          <w:tcPr>
            <w:tcW w:w="2405" w:type="dxa"/>
          </w:tcPr>
          <w:p w14:paraId="3A6DC966" w14:textId="77777777" w:rsidR="002C6D65" w:rsidRPr="00A15330" w:rsidRDefault="002C6D65" w:rsidP="001510CA">
            <w:pPr>
              <w:rPr>
                <w:rFonts w:asciiTheme="majorHAnsi" w:hAnsiTheme="majorHAnsi" w:cs="Arial"/>
                <w:sz w:val="22"/>
                <w:szCs w:val="22"/>
              </w:rPr>
            </w:pPr>
            <w:r>
              <w:rPr>
                <w:rFonts w:asciiTheme="majorHAnsi" w:hAnsiTheme="majorHAnsi" w:cs="Arial"/>
                <w:b/>
                <w:sz w:val="22"/>
                <w:szCs w:val="22"/>
              </w:rPr>
              <w:t>Policy Brief 9</w:t>
            </w:r>
            <w:r w:rsidRPr="005A3EF4">
              <w:rPr>
                <w:rFonts w:asciiTheme="majorHAnsi" w:hAnsiTheme="majorHAnsi" w:cs="Arial"/>
                <w:b/>
                <w:sz w:val="22"/>
                <w:szCs w:val="22"/>
              </w:rPr>
              <w:t>:</w:t>
            </w:r>
            <w:r w:rsidRPr="00866F40">
              <w:rPr>
                <w:rFonts w:asciiTheme="majorHAnsi" w:hAnsiTheme="majorHAnsi" w:cs="Arial"/>
                <w:sz w:val="22"/>
                <w:szCs w:val="22"/>
              </w:rPr>
              <w:t xml:space="preserve"> Corporal Punishment</w:t>
            </w:r>
          </w:p>
        </w:tc>
      </w:tr>
      <w:tr w:rsidR="002C6D65" w:rsidRPr="00E92923" w14:paraId="0FBD44DF" w14:textId="77777777" w:rsidTr="005C34AF">
        <w:tc>
          <w:tcPr>
            <w:tcW w:w="454" w:type="dxa"/>
            <w:tcBorders>
              <w:right w:val="nil"/>
            </w:tcBorders>
          </w:tcPr>
          <w:p w14:paraId="069267CA" w14:textId="77777777" w:rsidR="002C6D65" w:rsidRPr="00E92923" w:rsidRDefault="002C6D65" w:rsidP="001510CA">
            <w:pPr>
              <w:rPr>
                <w:rFonts w:asciiTheme="majorHAnsi" w:hAnsiTheme="majorHAnsi" w:cs="Arial"/>
                <w:sz w:val="20"/>
                <w:szCs w:val="20"/>
              </w:rPr>
            </w:pPr>
            <w:r w:rsidRPr="00E92923">
              <w:rPr>
                <w:rFonts w:asciiTheme="majorHAnsi" w:hAnsiTheme="majorHAnsi" w:cs="Arial"/>
                <w:sz w:val="20"/>
                <w:szCs w:val="20"/>
              </w:rPr>
              <w:t>19</w:t>
            </w:r>
          </w:p>
        </w:tc>
        <w:tc>
          <w:tcPr>
            <w:tcW w:w="356" w:type="dxa"/>
            <w:tcBorders>
              <w:left w:val="nil"/>
              <w:right w:val="nil"/>
            </w:tcBorders>
          </w:tcPr>
          <w:p w14:paraId="39A46189" w14:textId="77777777" w:rsidR="002C6D65" w:rsidRPr="0041679E" w:rsidRDefault="002C6D65" w:rsidP="001510CA">
            <w:pPr>
              <w:rPr>
                <w:rFonts w:asciiTheme="majorHAnsi" w:hAnsiTheme="majorHAnsi" w:cs="Arial"/>
                <w:sz w:val="22"/>
                <w:szCs w:val="22"/>
              </w:rPr>
            </w:pPr>
            <w:r w:rsidRPr="0041679E">
              <w:rPr>
                <w:rFonts w:asciiTheme="majorHAnsi" w:hAnsiTheme="majorHAnsi" w:cs="Arial"/>
                <w:sz w:val="22"/>
                <w:szCs w:val="22"/>
              </w:rPr>
              <w:t>T</w:t>
            </w:r>
          </w:p>
        </w:tc>
        <w:tc>
          <w:tcPr>
            <w:tcW w:w="805" w:type="dxa"/>
            <w:tcBorders>
              <w:left w:val="nil"/>
            </w:tcBorders>
          </w:tcPr>
          <w:p w14:paraId="723EA49A" w14:textId="77777777" w:rsidR="002C6D65" w:rsidRPr="0041679E" w:rsidRDefault="002C6D65" w:rsidP="001510CA">
            <w:pPr>
              <w:rPr>
                <w:rFonts w:asciiTheme="majorHAnsi" w:hAnsiTheme="majorHAnsi" w:cs="Arial"/>
                <w:sz w:val="22"/>
                <w:szCs w:val="22"/>
              </w:rPr>
            </w:pPr>
            <w:r>
              <w:rPr>
                <w:rFonts w:asciiTheme="majorHAnsi" w:hAnsiTheme="majorHAnsi" w:cs="Arial"/>
                <w:sz w:val="22"/>
                <w:szCs w:val="22"/>
              </w:rPr>
              <w:t>10.28</w:t>
            </w:r>
          </w:p>
        </w:tc>
        <w:tc>
          <w:tcPr>
            <w:tcW w:w="6060" w:type="dxa"/>
          </w:tcPr>
          <w:p w14:paraId="683D8DFF" w14:textId="77777777" w:rsidR="002C6D65" w:rsidRPr="001741EF" w:rsidRDefault="002C6D65" w:rsidP="002C6D65">
            <w:pPr>
              <w:pStyle w:val="ListParagraph"/>
              <w:numPr>
                <w:ilvl w:val="0"/>
                <w:numId w:val="26"/>
              </w:numPr>
              <w:rPr>
                <w:rFonts w:asciiTheme="majorHAnsi" w:hAnsiTheme="majorHAnsi"/>
                <w:sz w:val="22"/>
                <w:szCs w:val="22"/>
              </w:rPr>
            </w:pPr>
            <w:r w:rsidRPr="0041679E">
              <w:rPr>
                <w:rFonts w:asciiTheme="majorHAnsi" w:hAnsiTheme="majorHAnsi"/>
                <w:sz w:val="22"/>
                <w:szCs w:val="22"/>
              </w:rPr>
              <w:t>Lina Eriksson and Robert Goodin, “The Measuring Rod of Time: The Example of Swedish Day-fines”</w:t>
            </w:r>
          </w:p>
        </w:tc>
        <w:tc>
          <w:tcPr>
            <w:tcW w:w="2405" w:type="dxa"/>
          </w:tcPr>
          <w:p w14:paraId="1C7D589D" w14:textId="77777777" w:rsidR="002C6D65" w:rsidRPr="00866F40" w:rsidRDefault="002C6D65" w:rsidP="001510CA">
            <w:pPr>
              <w:rPr>
                <w:rFonts w:asciiTheme="majorHAnsi" w:hAnsiTheme="majorHAnsi" w:cs="Arial"/>
                <w:sz w:val="22"/>
                <w:szCs w:val="22"/>
              </w:rPr>
            </w:pPr>
            <w:r>
              <w:rPr>
                <w:rFonts w:asciiTheme="majorHAnsi" w:hAnsiTheme="majorHAnsi" w:cs="Arial"/>
                <w:b/>
                <w:sz w:val="22"/>
                <w:szCs w:val="22"/>
              </w:rPr>
              <w:t>Policy Brief 10</w:t>
            </w:r>
            <w:r w:rsidRPr="005A3EF4">
              <w:rPr>
                <w:rFonts w:asciiTheme="majorHAnsi" w:hAnsiTheme="majorHAnsi" w:cs="Arial"/>
                <w:b/>
                <w:sz w:val="22"/>
                <w:szCs w:val="22"/>
              </w:rPr>
              <w:t>:</w:t>
            </w:r>
            <w:r>
              <w:rPr>
                <w:rFonts w:asciiTheme="majorHAnsi" w:hAnsiTheme="majorHAnsi" w:cs="Arial"/>
                <w:sz w:val="22"/>
                <w:szCs w:val="22"/>
              </w:rPr>
              <w:t xml:space="preserve"> Fines</w:t>
            </w:r>
          </w:p>
        </w:tc>
      </w:tr>
      <w:tr w:rsidR="002C6D65" w:rsidRPr="00E92923" w14:paraId="5B424CE1" w14:textId="77777777" w:rsidTr="005C34AF">
        <w:tc>
          <w:tcPr>
            <w:tcW w:w="454" w:type="dxa"/>
            <w:tcBorders>
              <w:bottom w:val="single" w:sz="4" w:space="0" w:color="auto"/>
              <w:right w:val="nil"/>
            </w:tcBorders>
          </w:tcPr>
          <w:p w14:paraId="6B07DD93" w14:textId="77777777" w:rsidR="002C6D65" w:rsidRPr="00E92923" w:rsidRDefault="002C6D65" w:rsidP="001510CA">
            <w:pPr>
              <w:rPr>
                <w:rFonts w:asciiTheme="majorHAnsi" w:hAnsiTheme="majorHAnsi" w:cs="Arial"/>
                <w:sz w:val="20"/>
                <w:szCs w:val="20"/>
              </w:rPr>
            </w:pPr>
            <w:r w:rsidRPr="00E92923">
              <w:rPr>
                <w:rFonts w:asciiTheme="majorHAnsi" w:hAnsiTheme="majorHAnsi" w:cs="Arial"/>
                <w:sz w:val="20"/>
                <w:szCs w:val="20"/>
              </w:rPr>
              <w:t>20</w:t>
            </w:r>
          </w:p>
        </w:tc>
        <w:tc>
          <w:tcPr>
            <w:tcW w:w="356" w:type="dxa"/>
            <w:tcBorders>
              <w:left w:val="nil"/>
              <w:bottom w:val="single" w:sz="4" w:space="0" w:color="auto"/>
              <w:right w:val="nil"/>
            </w:tcBorders>
          </w:tcPr>
          <w:p w14:paraId="27CC43F2" w14:textId="77777777" w:rsidR="002C6D65" w:rsidRPr="0041679E" w:rsidRDefault="002C6D65" w:rsidP="001510CA">
            <w:pPr>
              <w:rPr>
                <w:rFonts w:asciiTheme="majorHAnsi" w:hAnsiTheme="majorHAnsi" w:cs="Arial"/>
                <w:sz w:val="22"/>
                <w:szCs w:val="22"/>
              </w:rPr>
            </w:pPr>
            <w:r w:rsidRPr="0041679E">
              <w:rPr>
                <w:rFonts w:asciiTheme="majorHAnsi" w:hAnsiTheme="majorHAnsi" w:cs="Arial"/>
                <w:sz w:val="22"/>
                <w:szCs w:val="22"/>
              </w:rPr>
              <w:t>R</w:t>
            </w:r>
          </w:p>
        </w:tc>
        <w:tc>
          <w:tcPr>
            <w:tcW w:w="805" w:type="dxa"/>
            <w:tcBorders>
              <w:left w:val="nil"/>
              <w:bottom w:val="single" w:sz="4" w:space="0" w:color="auto"/>
            </w:tcBorders>
          </w:tcPr>
          <w:p w14:paraId="625751D6" w14:textId="77777777" w:rsidR="002C6D65" w:rsidRPr="0041679E" w:rsidRDefault="002C6D65" w:rsidP="001510CA">
            <w:pPr>
              <w:rPr>
                <w:rFonts w:asciiTheme="majorHAnsi" w:hAnsiTheme="majorHAnsi" w:cs="Arial"/>
                <w:sz w:val="22"/>
                <w:szCs w:val="22"/>
              </w:rPr>
            </w:pPr>
            <w:r>
              <w:rPr>
                <w:rFonts w:asciiTheme="majorHAnsi" w:hAnsiTheme="majorHAnsi" w:cs="Arial"/>
                <w:sz w:val="22"/>
                <w:szCs w:val="22"/>
              </w:rPr>
              <w:t>10.30</w:t>
            </w:r>
          </w:p>
        </w:tc>
        <w:tc>
          <w:tcPr>
            <w:tcW w:w="6060" w:type="dxa"/>
            <w:tcBorders>
              <w:bottom w:val="single" w:sz="4" w:space="0" w:color="auto"/>
            </w:tcBorders>
          </w:tcPr>
          <w:p w14:paraId="4AEB5E0D" w14:textId="77777777" w:rsidR="002C6D65" w:rsidRPr="00141970" w:rsidRDefault="002C6D65" w:rsidP="002C6D65">
            <w:pPr>
              <w:pStyle w:val="ListParagraph"/>
              <w:numPr>
                <w:ilvl w:val="0"/>
                <w:numId w:val="26"/>
              </w:numPr>
              <w:rPr>
                <w:rFonts w:asciiTheme="majorHAnsi" w:hAnsiTheme="majorHAnsi"/>
                <w:b/>
                <w:i/>
                <w:sz w:val="22"/>
                <w:szCs w:val="22"/>
              </w:rPr>
            </w:pPr>
            <w:r>
              <w:rPr>
                <w:rFonts w:asciiTheme="majorHAnsi" w:hAnsiTheme="majorHAnsi"/>
                <w:sz w:val="22"/>
                <w:szCs w:val="22"/>
              </w:rPr>
              <w:t>William B</w:t>
            </w:r>
            <w:r>
              <w:rPr>
                <w:rFonts w:ascii="Aptos Display" w:hAnsi="Aptos Display"/>
                <w:sz w:val="22"/>
                <w:szCs w:val="22"/>
              </w:rPr>
              <w:t>ül</w:t>
            </w:r>
            <w:r>
              <w:rPr>
                <w:rFonts w:asciiTheme="majorHAnsi" w:hAnsiTheme="majorHAnsi"/>
                <w:sz w:val="22"/>
                <w:szCs w:val="22"/>
              </w:rPr>
              <w:t>ow, “Electronic Monitoring of Offenders: An Ethical Review”</w:t>
            </w:r>
          </w:p>
        </w:tc>
        <w:tc>
          <w:tcPr>
            <w:tcW w:w="2405" w:type="dxa"/>
            <w:tcBorders>
              <w:bottom w:val="single" w:sz="4" w:space="0" w:color="auto"/>
            </w:tcBorders>
          </w:tcPr>
          <w:p w14:paraId="4283F45C" w14:textId="77777777" w:rsidR="002C6D65" w:rsidRPr="00F91F09" w:rsidRDefault="002C6D65" w:rsidP="001510CA">
            <w:pPr>
              <w:rPr>
                <w:rFonts w:asciiTheme="majorHAnsi" w:hAnsiTheme="majorHAnsi" w:cs="Arial"/>
                <w:sz w:val="22"/>
                <w:szCs w:val="22"/>
              </w:rPr>
            </w:pPr>
            <w:r>
              <w:rPr>
                <w:rFonts w:asciiTheme="majorHAnsi" w:hAnsiTheme="majorHAnsi" w:cs="Arial"/>
                <w:b/>
                <w:sz w:val="22"/>
                <w:szCs w:val="22"/>
              </w:rPr>
              <w:t>Policy Brief 11</w:t>
            </w:r>
            <w:r w:rsidRPr="005A3EF4">
              <w:rPr>
                <w:rFonts w:asciiTheme="majorHAnsi" w:hAnsiTheme="majorHAnsi" w:cs="Arial"/>
                <w:b/>
                <w:sz w:val="22"/>
                <w:szCs w:val="22"/>
              </w:rPr>
              <w:t>:</w:t>
            </w:r>
            <w:r w:rsidRPr="00866F40">
              <w:rPr>
                <w:rFonts w:asciiTheme="majorHAnsi" w:hAnsiTheme="majorHAnsi" w:cs="Arial"/>
                <w:sz w:val="22"/>
                <w:szCs w:val="22"/>
              </w:rPr>
              <w:t xml:space="preserve"> </w:t>
            </w:r>
            <w:r>
              <w:rPr>
                <w:rFonts w:asciiTheme="majorHAnsi" w:hAnsiTheme="majorHAnsi" w:cs="Arial"/>
                <w:sz w:val="22"/>
                <w:szCs w:val="22"/>
              </w:rPr>
              <w:t>Electronic Monitoring</w:t>
            </w:r>
          </w:p>
        </w:tc>
      </w:tr>
      <w:tr w:rsidR="00BA4849" w:rsidRPr="00E92923" w14:paraId="54A3AC61" w14:textId="77777777" w:rsidTr="005C34AF">
        <w:tc>
          <w:tcPr>
            <w:tcW w:w="454" w:type="dxa"/>
            <w:tcBorders>
              <w:bottom w:val="single" w:sz="4" w:space="0" w:color="auto"/>
              <w:right w:val="nil"/>
            </w:tcBorders>
          </w:tcPr>
          <w:p w14:paraId="59BE7B84" w14:textId="77777777" w:rsidR="00BA4849" w:rsidRPr="00E92923" w:rsidRDefault="00BA4849" w:rsidP="001510CA">
            <w:pPr>
              <w:rPr>
                <w:rFonts w:asciiTheme="majorHAnsi" w:hAnsiTheme="majorHAnsi" w:cs="Arial"/>
                <w:sz w:val="20"/>
                <w:szCs w:val="20"/>
              </w:rPr>
            </w:pPr>
          </w:p>
        </w:tc>
        <w:tc>
          <w:tcPr>
            <w:tcW w:w="356" w:type="dxa"/>
            <w:tcBorders>
              <w:left w:val="nil"/>
              <w:bottom w:val="single" w:sz="4" w:space="0" w:color="auto"/>
              <w:right w:val="nil"/>
            </w:tcBorders>
          </w:tcPr>
          <w:p w14:paraId="7B955163" w14:textId="521BDA71" w:rsidR="00BA4849" w:rsidRPr="0041679E" w:rsidRDefault="00BA4849" w:rsidP="001510CA">
            <w:pPr>
              <w:rPr>
                <w:rFonts w:asciiTheme="majorHAnsi" w:hAnsiTheme="majorHAnsi" w:cs="Arial"/>
                <w:sz w:val="22"/>
                <w:szCs w:val="22"/>
              </w:rPr>
            </w:pPr>
            <w:r>
              <w:rPr>
                <w:rFonts w:asciiTheme="majorHAnsi" w:hAnsiTheme="majorHAnsi" w:cs="Arial"/>
                <w:sz w:val="22"/>
                <w:szCs w:val="22"/>
              </w:rPr>
              <w:t>F</w:t>
            </w:r>
          </w:p>
        </w:tc>
        <w:tc>
          <w:tcPr>
            <w:tcW w:w="805" w:type="dxa"/>
            <w:tcBorders>
              <w:left w:val="nil"/>
              <w:bottom w:val="single" w:sz="4" w:space="0" w:color="auto"/>
            </w:tcBorders>
          </w:tcPr>
          <w:p w14:paraId="2A604C63" w14:textId="3488DB97" w:rsidR="00BA4849" w:rsidRDefault="00BA4849" w:rsidP="001510CA">
            <w:pPr>
              <w:rPr>
                <w:rFonts w:asciiTheme="majorHAnsi" w:hAnsiTheme="majorHAnsi" w:cs="Arial"/>
                <w:sz w:val="22"/>
                <w:szCs w:val="22"/>
              </w:rPr>
            </w:pPr>
            <w:r>
              <w:rPr>
                <w:rFonts w:asciiTheme="majorHAnsi" w:hAnsiTheme="majorHAnsi" w:cs="Arial"/>
                <w:sz w:val="22"/>
                <w:szCs w:val="22"/>
              </w:rPr>
              <w:t>10.31</w:t>
            </w:r>
          </w:p>
        </w:tc>
        <w:tc>
          <w:tcPr>
            <w:tcW w:w="6060" w:type="dxa"/>
            <w:tcBorders>
              <w:bottom w:val="single" w:sz="4" w:space="0" w:color="auto"/>
            </w:tcBorders>
          </w:tcPr>
          <w:p w14:paraId="4B5F2A63" w14:textId="77777777" w:rsidR="00BA4849" w:rsidRPr="00BA4849" w:rsidRDefault="00BA4849" w:rsidP="00BA4849">
            <w:pPr>
              <w:rPr>
                <w:rFonts w:asciiTheme="majorHAnsi" w:hAnsiTheme="majorHAnsi"/>
                <w:sz w:val="22"/>
                <w:szCs w:val="22"/>
              </w:rPr>
            </w:pPr>
          </w:p>
        </w:tc>
        <w:tc>
          <w:tcPr>
            <w:tcW w:w="2405" w:type="dxa"/>
            <w:tcBorders>
              <w:bottom w:val="single" w:sz="4" w:space="0" w:color="auto"/>
            </w:tcBorders>
          </w:tcPr>
          <w:p w14:paraId="1CE9E931" w14:textId="3E811D96" w:rsidR="00BA4849" w:rsidRDefault="00BA4849" w:rsidP="001510CA">
            <w:pPr>
              <w:rPr>
                <w:rFonts w:asciiTheme="majorHAnsi" w:hAnsiTheme="majorHAnsi" w:cs="Arial"/>
                <w:b/>
                <w:sz w:val="22"/>
                <w:szCs w:val="22"/>
              </w:rPr>
            </w:pPr>
            <w:r>
              <w:rPr>
                <w:rFonts w:asciiTheme="majorHAnsi" w:hAnsiTheme="majorHAnsi" w:cs="Arial"/>
                <w:b/>
                <w:sz w:val="22"/>
                <w:szCs w:val="22"/>
              </w:rPr>
              <w:t>Last day for Final Project meetings</w:t>
            </w:r>
          </w:p>
        </w:tc>
      </w:tr>
      <w:tr w:rsidR="002C6D65" w:rsidRPr="00E92923" w14:paraId="3418FD48" w14:textId="77777777" w:rsidTr="001510CA">
        <w:tc>
          <w:tcPr>
            <w:tcW w:w="10080" w:type="dxa"/>
            <w:gridSpan w:val="5"/>
          </w:tcPr>
          <w:p w14:paraId="198C3D51" w14:textId="09F9B495" w:rsidR="002C6D65" w:rsidRPr="00ED7752" w:rsidRDefault="00A960F7" w:rsidP="001510CA">
            <w:pPr>
              <w:rPr>
                <w:rFonts w:asciiTheme="majorHAnsi" w:hAnsiTheme="majorHAnsi" w:cs="Arial"/>
                <w:sz w:val="22"/>
                <w:szCs w:val="22"/>
              </w:rPr>
            </w:pPr>
            <w:r>
              <w:rPr>
                <w:rFonts w:asciiTheme="majorHAnsi" w:hAnsiTheme="majorHAnsi" w:cs="Arial"/>
                <w:i/>
                <w:sz w:val="22"/>
                <w:szCs w:val="22"/>
              </w:rPr>
              <w:t xml:space="preserve">Module 8: </w:t>
            </w:r>
            <w:r w:rsidR="002C6D65">
              <w:rPr>
                <w:rFonts w:asciiTheme="majorHAnsi" w:hAnsiTheme="majorHAnsi" w:cs="Arial"/>
                <w:i/>
                <w:sz w:val="22"/>
                <w:szCs w:val="22"/>
              </w:rPr>
              <w:t>Capital Punishment</w:t>
            </w:r>
          </w:p>
        </w:tc>
      </w:tr>
      <w:tr w:rsidR="002C6D65" w:rsidRPr="00E92923" w14:paraId="455C7066" w14:textId="77777777" w:rsidTr="005C34AF">
        <w:tc>
          <w:tcPr>
            <w:tcW w:w="454" w:type="dxa"/>
            <w:tcBorders>
              <w:right w:val="nil"/>
            </w:tcBorders>
          </w:tcPr>
          <w:p w14:paraId="3DB9771E" w14:textId="77777777" w:rsidR="002C6D65" w:rsidRPr="00E92923" w:rsidRDefault="002C6D65" w:rsidP="001510CA">
            <w:pPr>
              <w:rPr>
                <w:rFonts w:asciiTheme="majorHAnsi" w:hAnsiTheme="majorHAnsi" w:cs="Arial"/>
                <w:sz w:val="20"/>
                <w:szCs w:val="20"/>
              </w:rPr>
            </w:pPr>
            <w:r w:rsidRPr="00E92923">
              <w:rPr>
                <w:rFonts w:asciiTheme="majorHAnsi" w:hAnsiTheme="majorHAnsi" w:cs="Arial"/>
                <w:sz w:val="20"/>
                <w:szCs w:val="20"/>
              </w:rPr>
              <w:t>21</w:t>
            </w:r>
          </w:p>
        </w:tc>
        <w:tc>
          <w:tcPr>
            <w:tcW w:w="356" w:type="dxa"/>
            <w:tcBorders>
              <w:left w:val="nil"/>
              <w:right w:val="nil"/>
            </w:tcBorders>
          </w:tcPr>
          <w:p w14:paraId="0F1B8A13" w14:textId="77777777" w:rsidR="002C6D65" w:rsidRPr="0041679E" w:rsidRDefault="002C6D65" w:rsidP="001510CA">
            <w:pPr>
              <w:rPr>
                <w:rFonts w:asciiTheme="majorHAnsi" w:hAnsiTheme="majorHAnsi" w:cs="Arial"/>
                <w:sz w:val="22"/>
                <w:szCs w:val="22"/>
              </w:rPr>
            </w:pPr>
            <w:r w:rsidRPr="0041679E">
              <w:rPr>
                <w:rFonts w:asciiTheme="majorHAnsi" w:hAnsiTheme="majorHAnsi" w:cs="Arial"/>
                <w:sz w:val="22"/>
                <w:szCs w:val="22"/>
              </w:rPr>
              <w:t>T</w:t>
            </w:r>
          </w:p>
        </w:tc>
        <w:tc>
          <w:tcPr>
            <w:tcW w:w="805" w:type="dxa"/>
            <w:tcBorders>
              <w:left w:val="nil"/>
            </w:tcBorders>
          </w:tcPr>
          <w:p w14:paraId="2E8CBC04" w14:textId="77777777" w:rsidR="002C6D65" w:rsidRPr="00674D43" w:rsidRDefault="002C6D65" w:rsidP="001510CA">
            <w:pPr>
              <w:rPr>
                <w:rFonts w:asciiTheme="majorHAnsi" w:hAnsiTheme="majorHAnsi" w:cs="Arial"/>
                <w:sz w:val="22"/>
                <w:szCs w:val="22"/>
              </w:rPr>
            </w:pPr>
            <w:r>
              <w:rPr>
                <w:rFonts w:asciiTheme="majorHAnsi" w:hAnsiTheme="majorHAnsi" w:cs="Arial"/>
                <w:sz w:val="22"/>
                <w:szCs w:val="22"/>
              </w:rPr>
              <w:t>11.4</w:t>
            </w:r>
          </w:p>
        </w:tc>
        <w:tc>
          <w:tcPr>
            <w:tcW w:w="6060" w:type="dxa"/>
          </w:tcPr>
          <w:p w14:paraId="6815B95F" w14:textId="77777777" w:rsidR="002C6D65" w:rsidRPr="00674D43" w:rsidRDefault="002C6D65" w:rsidP="002C6D65">
            <w:pPr>
              <w:pStyle w:val="ListParagraph"/>
              <w:numPr>
                <w:ilvl w:val="0"/>
                <w:numId w:val="27"/>
              </w:numPr>
              <w:rPr>
                <w:rFonts w:asciiTheme="majorHAnsi" w:hAnsiTheme="majorHAnsi"/>
                <w:sz w:val="22"/>
                <w:szCs w:val="22"/>
              </w:rPr>
            </w:pPr>
            <w:r>
              <w:rPr>
                <w:rFonts w:asciiTheme="majorHAnsi" w:hAnsiTheme="majorHAnsi"/>
                <w:sz w:val="22"/>
                <w:szCs w:val="22"/>
              </w:rPr>
              <w:t>Matt Stichter, “The Structure of Death Penalty Arguments”</w:t>
            </w:r>
          </w:p>
        </w:tc>
        <w:tc>
          <w:tcPr>
            <w:tcW w:w="2405" w:type="dxa"/>
          </w:tcPr>
          <w:p w14:paraId="24755C23" w14:textId="77777777" w:rsidR="002C6D65" w:rsidRPr="00ED7752" w:rsidRDefault="002C6D65" w:rsidP="001510CA">
            <w:pPr>
              <w:rPr>
                <w:rFonts w:asciiTheme="majorHAnsi" w:hAnsiTheme="majorHAnsi" w:cs="Arial"/>
                <w:sz w:val="22"/>
                <w:szCs w:val="22"/>
              </w:rPr>
            </w:pPr>
            <w:r w:rsidRPr="005A3EF4">
              <w:rPr>
                <w:rFonts w:asciiTheme="majorHAnsi" w:hAnsiTheme="majorHAnsi" w:cs="Arial"/>
                <w:b/>
                <w:sz w:val="22"/>
                <w:szCs w:val="22"/>
              </w:rPr>
              <w:t>Policy B</w:t>
            </w:r>
            <w:r>
              <w:rPr>
                <w:rFonts w:asciiTheme="majorHAnsi" w:hAnsiTheme="majorHAnsi" w:cs="Arial"/>
                <w:b/>
                <w:sz w:val="22"/>
                <w:szCs w:val="22"/>
              </w:rPr>
              <w:t>rief 12</w:t>
            </w:r>
            <w:r w:rsidRPr="005A3EF4">
              <w:rPr>
                <w:rFonts w:asciiTheme="majorHAnsi" w:hAnsiTheme="majorHAnsi" w:cs="Arial"/>
                <w:b/>
                <w:sz w:val="22"/>
                <w:szCs w:val="22"/>
              </w:rPr>
              <w:t>:</w:t>
            </w:r>
            <w:r w:rsidRPr="00ED7752">
              <w:rPr>
                <w:rFonts w:asciiTheme="majorHAnsi" w:hAnsiTheme="majorHAnsi" w:cs="Arial"/>
                <w:sz w:val="22"/>
                <w:szCs w:val="22"/>
              </w:rPr>
              <w:t xml:space="preserve"> Capital Punishment</w:t>
            </w:r>
          </w:p>
        </w:tc>
      </w:tr>
      <w:tr w:rsidR="002C6D65" w:rsidRPr="00E92923" w14:paraId="6A647BD4" w14:textId="77777777" w:rsidTr="001510CA">
        <w:tc>
          <w:tcPr>
            <w:tcW w:w="10080" w:type="dxa"/>
            <w:gridSpan w:val="5"/>
          </w:tcPr>
          <w:p w14:paraId="0650D00D" w14:textId="77777777" w:rsidR="002C6D65" w:rsidRDefault="002C6D65" w:rsidP="001510CA">
            <w:pPr>
              <w:jc w:val="center"/>
              <w:rPr>
                <w:rFonts w:asciiTheme="majorHAnsi" w:hAnsiTheme="majorHAnsi" w:cs="Arial"/>
                <w:b/>
                <w:sz w:val="26"/>
                <w:szCs w:val="26"/>
              </w:rPr>
            </w:pPr>
            <w:r>
              <w:rPr>
                <w:rFonts w:asciiTheme="majorHAnsi" w:hAnsiTheme="majorHAnsi" w:cs="Arial"/>
                <w:b/>
                <w:sz w:val="26"/>
                <w:szCs w:val="26"/>
              </w:rPr>
              <w:t>HOW CAN WE MINIMIZE COLLATORAL CONSEQUENCES OF PUNISHMENT</w:t>
            </w:r>
            <w:r w:rsidRPr="0041679E">
              <w:rPr>
                <w:rFonts w:asciiTheme="majorHAnsi" w:hAnsiTheme="majorHAnsi" w:cs="Arial"/>
                <w:b/>
                <w:sz w:val="26"/>
                <w:szCs w:val="26"/>
              </w:rPr>
              <w:t>?</w:t>
            </w:r>
          </w:p>
          <w:p w14:paraId="7AED213B" w14:textId="77777777" w:rsidR="00A960F7" w:rsidRDefault="00A960F7" w:rsidP="00A960F7">
            <w:pPr>
              <w:rPr>
                <w:rFonts w:asciiTheme="majorHAnsi" w:hAnsiTheme="majorHAnsi" w:cs="Arial"/>
                <w:i/>
                <w:sz w:val="22"/>
                <w:szCs w:val="22"/>
              </w:rPr>
            </w:pPr>
          </w:p>
          <w:p w14:paraId="654A31C7" w14:textId="1CFB1D39" w:rsidR="002C6D65" w:rsidRDefault="00A960F7" w:rsidP="00A960F7">
            <w:pPr>
              <w:rPr>
                <w:rFonts w:asciiTheme="majorHAnsi" w:hAnsiTheme="majorHAnsi" w:cs="Arial"/>
                <w:i/>
                <w:sz w:val="22"/>
                <w:szCs w:val="22"/>
              </w:rPr>
            </w:pPr>
            <w:r>
              <w:rPr>
                <w:rFonts w:asciiTheme="majorHAnsi" w:hAnsiTheme="majorHAnsi" w:cs="Arial"/>
                <w:i/>
                <w:sz w:val="22"/>
                <w:szCs w:val="22"/>
              </w:rPr>
              <w:t>Module 9: Pre- and Post-Punishment and Collateral Consequences</w:t>
            </w:r>
          </w:p>
        </w:tc>
      </w:tr>
      <w:tr w:rsidR="002C6D65" w:rsidRPr="00E92923" w14:paraId="07A38221" w14:textId="77777777" w:rsidTr="005C34AF">
        <w:tc>
          <w:tcPr>
            <w:tcW w:w="454" w:type="dxa"/>
            <w:tcBorders>
              <w:right w:val="nil"/>
            </w:tcBorders>
          </w:tcPr>
          <w:p w14:paraId="2BEF5A5F" w14:textId="77777777" w:rsidR="002C6D65" w:rsidRPr="00E92923" w:rsidRDefault="002C6D65" w:rsidP="001510CA">
            <w:pPr>
              <w:rPr>
                <w:rFonts w:asciiTheme="majorHAnsi" w:hAnsiTheme="majorHAnsi" w:cs="Arial"/>
                <w:sz w:val="20"/>
                <w:szCs w:val="20"/>
              </w:rPr>
            </w:pPr>
            <w:r w:rsidRPr="00E92923">
              <w:rPr>
                <w:rFonts w:asciiTheme="majorHAnsi" w:hAnsiTheme="majorHAnsi" w:cs="Arial"/>
                <w:sz w:val="20"/>
                <w:szCs w:val="20"/>
              </w:rPr>
              <w:t>22</w:t>
            </w:r>
          </w:p>
        </w:tc>
        <w:tc>
          <w:tcPr>
            <w:tcW w:w="356" w:type="dxa"/>
            <w:tcBorders>
              <w:left w:val="nil"/>
              <w:right w:val="nil"/>
            </w:tcBorders>
          </w:tcPr>
          <w:p w14:paraId="186AA6A3" w14:textId="77777777" w:rsidR="002C6D65" w:rsidRPr="0041679E" w:rsidRDefault="002C6D65" w:rsidP="001510CA">
            <w:pPr>
              <w:rPr>
                <w:rFonts w:asciiTheme="majorHAnsi" w:hAnsiTheme="majorHAnsi" w:cs="Arial"/>
                <w:sz w:val="22"/>
                <w:szCs w:val="22"/>
              </w:rPr>
            </w:pPr>
            <w:r w:rsidRPr="0041679E">
              <w:rPr>
                <w:rFonts w:asciiTheme="majorHAnsi" w:hAnsiTheme="majorHAnsi" w:cs="Arial"/>
                <w:sz w:val="22"/>
                <w:szCs w:val="22"/>
              </w:rPr>
              <w:t>R</w:t>
            </w:r>
          </w:p>
        </w:tc>
        <w:tc>
          <w:tcPr>
            <w:tcW w:w="805" w:type="dxa"/>
            <w:tcBorders>
              <w:left w:val="nil"/>
            </w:tcBorders>
          </w:tcPr>
          <w:p w14:paraId="4E877090" w14:textId="77777777" w:rsidR="002C6D65" w:rsidRPr="0041679E" w:rsidRDefault="002C6D65" w:rsidP="001510CA">
            <w:pPr>
              <w:rPr>
                <w:rFonts w:asciiTheme="majorHAnsi" w:hAnsiTheme="majorHAnsi" w:cs="Arial"/>
                <w:sz w:val="22"/>
                <w:szCs w:val="22"/>
              </w:rPr>
            </w:pPr>
            <w:r>
              <w:rPr>
                <w:rFonts w:asciiTheme="majorHAnsi" w:hAnsiTheme="majorHAnsi" w:cs="Arial"/>
                <w:sz w:val="22"/>
                <w:szCs w:val="22"/>
              </w:rPr>
              <w:t>11.6</w:t>
            </w:r>
          </w:p>
        </w:tc>
        <w:tc>
          <w:tcPr>
            <w:tcW w:w="6060" w:type="dxa"/>
          </w:tcPr>
          <w:p w14:paraId="3CF62ABD" w14:textId="77777777" w:rsidR="002C6D65" w:rsidRPr="00141970" w:rsidRDefault="002C6D65" w:rsidP="002C6D65">
            <w:pPr>
              <w:pStyle w:val="ListParagraph"/>
              <w:numPr>
                <w:ilvl w:val="0"/>
                <w:numId w:val="26"/>
              </w:numPr>
              <w:rPr>
                <w:rFonts w:asciiTheme="majorHAnsi" w:hAnsiTheme="majorHAnsi"/>
                <w:sz w:val="22"/>
                <w:szCs w:val="22"/>
              </w:rPr>
            </w:pPr>
            <w:r>
              <w:rPr>
                <w:rFonts w:asciiTheme="majorHAnsi" w:hAnsiTheme="majorHAnsi"/>
                <w:sz w:val="22"/>
                <w:szCs w:val="22"/>
              </w:rPr>
              <w:t>Richard Lippke, “Preventive Pre-Trial Detention Without Punishment”</w:t>
            </w:r>
          </w:p>
        </w:tc>
        <w:tc>
          <w:tcPr>
            <w:tcW w:w="2405" w:type="dxa"/>
          </w:tcPr>
          <w:p w14:paraId="4AD27A1D" w14:textId="77777777" w:rsidR="002C6D65" w:rsidRPr="00ED7752" w:rsidRDefault="002C6D65" w:rsidP="001510CA">
            <w:pPr>
              <w:rPr>
                <w:rFonts w:asciiTheme="majorHAnsi" w:hAnsiTheme="majorHAnsi" w:cs="Arial"/>
                <w:sz w:val="22"/>
                <w:szCs w:val="22"/>
              </w:rPr>
            </w:pPr>
            <w:r>
              <w:rPr>
                <w:rFonts w:asciiTheme="majorHAnsi" w:hAnsiTheme="majorHAnsi" w:cs="Arial"/>
                <w:b/>
                <w:sz w:val="22"/>
                <w:szCs w:val="22"/>
              </w:rPr>
              <w:t>Policy Brief 13</w:t>
            </w:r>
            <w:r w:rsidRPr="005A3EF4">
              <w:rPr>
                <w:rFonts w:asciiTheme="majorHAnsi" w:hAnsiTheme="majorHAnsi" w:cs="Arial"/>
                <w:b/>
                <w:sz w:val="22"/>
                <w:szCs w:val="22"/>
              </w:rPr>
              <w:t>:</w:t>
            </w:r>
            <w:r>
              <w:rPr>
                <w:rFonts w:asciiTheme="majorHAnsi" w:hAnsiTheme="majorHAnsi" w:cs="Arial"/>
                <w:sz w:val="22"/>
                <w:szCs w:val="22"/>
              </w:rPr>
              <w:t xml:space="preserve"> Pretrial Detention</w:t>
            </w:r>
          </w:p>
        </w:tc>
      </w:tr>
      <w:tr w:rsidR="002C6D65" w:rsidRPr="00E92923" w14:paraId="1FCD50DC" w14:textId="77777777" w:rsidTr="005C34AF">
        <w:tc>
          <w:tcPr>
            <w:tcW w:w="454" w:type="dxa"/>
            <w:tcBorders>
              <w:bottom w:val="single" w:sz="4" w:space="0" w:color="auto"/>
              <w:right w:val="nil"/>
            </w:tcBorders>
          </w:tcPr>
          <w:p w14:paraId="26C3EC6E" w14:textId="77777777" w:rsidR="002C6D65" w:rsidRPr="00674D43" w:rsidRDefault="002C6D65" w:rsidP="001510CA">
            <w:pPr>
              <w:rPr>
                <w:rFonts w:asciiTheme="majorHAnsi" w:hAnsiTheme="majorHAnsi" w:cs="Arial"/>
                <w:sz w:val="20"/>
                <w:szCs w:val="20"/>
              </w:rPr>
            </w:pPr>
            <w:r w:rsidRPr="00E92923">
              <w:rPr>
                <w:rFonts w:asciiTheme="majorHAnsi" w:hAnsiTheme="majorHAnsi" w:cs="Arial"/>
                <w:sz w:val="20"/>
                <w:szCs w:val="20"/>
              </w:rPr>
              <w:t>23</w:t>
            </w:r>
          </w:p>
        </w:tc>
        <w:tc>
          <w:tcPr>
            <w:tcW w:w="356" w:type="dxa"/>
            <w:tcBorders>
              <w:left w:val="nil"/>
              <w:bottom w:val="single" w:sz="4" w:space="0" w:color="auto"/>
              <w:right w:val="nil"/>
            </w:tcBorders>
          </w:tcPr>
          <w:p w14:paraId="4551F387" w14:textId="77777777" w:rsidR="002C6D65" w:rsidRPr="00674D43" w:rsidRDefault="002C6D65" w:rsidP="001510CA">
            <w:pPr>
              <w:rPr>
                <w:rFonts w:asciiTheme="majorHAnsi" w:hAnsiTheme="majorHAnsi" w:cs="Arial"/>
                <w:sz w:val="22"/>
                <w:szCs w:val="22"/>
              </w:rPr>
            </w:pPr>
            <w:r w:rsidRPr="0041679E">
              <w:rPr>
                <w:rFonts w:asciiTheme="majorHAnsi" w:hAnsiTheme="majorHAnsi" w:cs="Arial"/>
                <w:sz w:val="22"/>
                <w:szCs w:val="22"/>
              </w:rPr>
              <w:t>T</w:t>
            </w:r>
          </w:p>
        </w:tc>
        <w:tc>
          <w:tcPr>
            <w:tcW w:w="805" w:type="dxa"/>
            <w:tcBorders>
              <w:left w:val="nil"/>
              <w:bottom w:val="single" w:sz="4" w:space="0" w:color="auto"/>
            </w:tcBorders>
          </w:tcPr>
          <w:p w14:paraId="73F86B64" w14:textId="77777777" w:rsidR="002C6D65" w:rsidRPr="00674D43" w:rsidRDefault="002C6D65" w:rsidP="001510CA">
            <w:pPr>
              <w:rPr>
                <w:rFonts w:asciiTheme="majorHAnsi" w:hAnsiTheme="majorHAnsi" w:cs="Arial"/>
                <w:sz w:val="22"/>
                <w:szCs w:val="22"/>
              </w:rPr>
            </w:pPr>
            <w:r>
              <w:rPr>
                <w:rFonts w:asciiTheme="majorHAnsi" w:hAnsiTheme="majorHAnsi" w:cs="Arial"/>
                <w:sz w:val="22"/>
                <w:szCs w:val="22"/>
              </w:rPr>
              <w:t>11.11</w:t>
            </w:r>
          </w:p>
        </w:tc>
        <w:tc>
          <w:tcPr>
            <w:tcW w:w="6060" w:type="dxa"/>
            <w:tcBorders>
              <w:bottom w:val="single" w:sz="4" w:space="0" w:color="auto"/>
            </w:tcBorders>
          </w:tcPr>
          <w:p w14:paraId="1C3CC401" w14:textId="77777777" w:rsidR="002C6D65" w:rsidRPr="0043186B" w:rsidRDefault="002C6D65" w:rsidP="002C6D65">
            <w:pPr>
              <w:pStyle w:val="ListParagraph"/>
              <w:numPr>
                <w:ilvl w:val="0"/>
                <w:numId w:val="26"/>
              </w:numPr>
              <w:rPr>
                <w:rFonts w:asciiTheme="majorHAnsi" w:hAnsiTheme="majorHAnsi"/>
                <w:sz w:val="22"/>
                <w:szCs w:val="22"/>
              </w:rPr>
            </w:pPr>
            <w:r w:rsidRPr="00674D43">
              <w:rPr>
                <w:rFonts w:asciiTheme="majorHAnsi" w:hAnsiTheme="majorHAnsi"/>
                <w:sz w:val="22"/>
                <w:szCs w:val="22"/>
              </w:rPr>
              <w:t>Zachary Hoskins, “Ex-Offender Restrictions”</w:t>
            </w:r>
          </w:p>
        </w:tc>
        <w:tc>
          <w:tcPr>
            <w:tcW w:w="2405" w:type="dxa"/>
            <w:tcBorders>
              <w:bottom w:val="single" w:sz="4" w:space="0" w:color="auto"/>
            </w:tcBorders>
          </w:tcPr>
          <w:p w14:paraId="62382AC2" w14:textId="77777777" w:rsidR="002C6D65" w:rsidRPr="00674D43" w:rsidRDefault="002C6D65" w:rsidP="001510CA">
            <w:pPr>
              <w:rPr>
                <w:rFonts w:asciiTheme="majorHAnsi" w:hAnsiTheme="majorHAnsi" w:cs="Arial"/>
                <w:b/>
                <w:sz w:val="22"/>
                <w:szCs w:val="22"/>
              </w:rPr>
            </w:pPr>
            <w:r>
              <w:rPr>
                <w:rFonts w:asciiTheme="majorHAnsi" w:hAnsiTheme="majorHAnsi" w:cs="Arial"/>
                <w:b/>
                <w:sz w:val="22"/>
                <w:szCs w:val="22"/>
              </w:rPr>
              <w:t>Policy Brief 14</w:t>
            </w:r>
            <w:r w:rsidRPr="005A3EF4">
              <w:rPr>
                <w:rFonts w:asciiTheme="majorHAnsi" w:hAnsiTheme="majorHAnsi" w:cs="Arial"/>
                <w:b/>
                <w:sz w:val="22"/>
                <w:szCs w:val="22"/>
              </w:rPr>
              <w:t>:</w:t>
            </w:r>
            <w:r>
              <w:rPr>
                <w:rFonts w:asciiTheme="majorHAnsi" w:hAnsiTheme="majorHAnsi" w:cs="Arial"/>
                <w:sz w:val="22"/>
                <w:szCs w:val="22"/>
              </w:rPr>
              <w:t xml:space="preserve"> Ex-Offender Re</w:t>
            </w:r>
            <w:r w:rsidRPr="00ED7752">
              <w:rPr>
                <w:rFonts w:asciiTheme="majorHAnsi" w:hAnsiTheme="majorHAnsi" w:cs="Arial"/>
                <w:sz w:val="22"/>
                <w:szCs w:val="22"/>
              </w:rPr>
              <w:t>strictions</w:t>
            </w:r>
          </w:p>
        </w:tc>
      </w:tr>
      <w:tr w:rsidR="002C6D65" w:rsidRPr="00E92923" w14:paraId="3302DCDB" w14:textId="77777777" w:rsidTr="005C34AF">
        <w:tc>
          <w:tcPr>
            <w:tcW w:w="454" w:type="dxa"/>
            <w:tcBorders>
              <w:right w:val="nil"/>
            </w:tcBorders>
          </w:tcPr>
          <w:p w14:paraId="22A3CF7B" w14:textId="77777777" w:rsidR="002C6D65" w:rsidRPr="00674D43" w:rsidRDefault="002C6D65" w:rsidP="001510CA">
            <w:pPr>
              <w:rPr>
                <w:rFonts w:asciiTheme="majorHAnsi" w:hAnsiTheme="majorHAnsi" w:cs="Arial"/>
                <w:sz w:val="20"/>
                <w:szCs w:val="20"/>
              </w:rPr>
            </w:pPr>
            <w:r w:rsidRPr="00211D67">
              <w:rPr>
                <w:rFonts w:asciiTheme="majorHAnsi" w:hAnsiTheme="majorHAnsi" w:cs="Arial"/>
                <w:sz w:val="20"/>
                <w:szCs w:val="20"/>
              </w:rPr>
              <w:t>24</w:t>
            </w:r>
          </w:p>
        </w:tc>
        <w:tc>
          <w:tcPr>
            <w:tcW w:w="356" w:type="dxa"/>
            <w:tcBorders>
              <w:left w:val="nil"/>
              <w:right w:val="nil"/>
            </w:tcBorders>
          </w:tcPr>
          <w:p w14:paraId="015B6712" w14:textId="77777777" w:rsidR="002C6D65" w:rsidRPr="00674D43" w:rsidRDefault="002C6D65" w:rsidP="001510CA">
            <w:pPr>
              <w:rPr>
                <w:rFonts w:asciiTheme="majorHAnsi" w:hAnsiTheme="majorHAnsi" w:cs="Arial"/>
                <w:sz w:val="22"/>
                <w:szCs w:val="22"/>
              </w:rPr>
            </w:pPr>
            <w:r w:rsidRPr="00211D67">
              <w:rPr>
                <w:rFonts w:asciiTheme="majorHAnsi" w:hAnsiTheme="majorHAnsi" w:cs="Arial"/>
                <w:sz w:val="22"/>
                <w:szCs w:val="22"/>
              </w:rPr>
              <w:t>R</w:t>
            </w:r>
          </w:p>
        </w:tc>
        <w:tc>
          <w:tcPr>
            <w:tcW w:w="805" w:type="dxa"/>
            <w:tcBorders>
              <w:left w:val="nil"/>
            </w:tcBorders>
          </w:tcPr>
          <w:p w14:paraId="2A8DD8A9" w14:textId="77777777" w:rsidR="002C6D65" w:rsidRPr="00674D43" w:rsidRDefault="002C6D65" w:rsidP="001510CA">
            <w:pPr>
              <w:rPr>
                <w:rFonts w:asciiTheme="majorHAnsi" w:hAnsiTheme="majorHAnsi" w:cs="Arial"/>
                <w:sz w:val="22"/>
                <w:szCs w:val="22"/>
              </w:rPr>
            </w:pPr>
            <w:r>
              <w:rPr>
                <w:rFonts w:asciiTheme="majorHAnsi" w:hAnsiTheme="majorHAnsi" w:cs="Arial"/>
                <w:sz w:val="22"/>
                <w:szCs w:val="22"/>
              </w:rPr>
              <w:t>11.13</w:t>
            </w:r>
          </w:p>
        </w:tc>
        <w:tc>
          <w:tcPr>
            <w:tcW w:w="6060" w:type="dxa"/>
          </w:tcPr>
          <w:p w14:paraId="1EBD8AF0" w14:textId="77777777" w:rsidR="002C6D65" w:rsidRDefault="002C6D65" w:rsidP="002C6D65">
            <w:pPr>
              <w:pStyle w:val="ListParagraph"/>
              <w:numPr>
                <w:ilvl w:val="0"/>
                <w:numId w:val="26"/>
              </w:numPr>
              <w:rPr>
                <w:rFonts w:asciiTheme="majorHAnsi" w:hAnsiTheme="majorHAnsi"/>
                <w:sz w:val="22"/>
                <w:szCs w:val="22"/>
              </w:rPr>
            </w:pPr>
            <w:r w:rsidRPr="0041679E">
              <w:rPr>
                <w:rFonts w:asciiTheme="majorHAnsi" w:hAnsiTheme="majorHAnsi"/>
                <w:sz w:val="22"/>
                <w:szCs w:val="22"/>
              </w:rPr>
              <w:t>Richard Lippke, “Punishment Drift: The Spread of Penal Harm and What We Should Do About It”</w:t>
            </w:r>
          </w:p>
          <w:p w14:paraId="6887D95D" w14:textId="77777777" w:rsidR="002C6D65" w:rsidRPr="00211AA6" w:rsidRDefault="002C6D65" w:rsidP="002C6D65">
            <w:pPr>
              <w:pStyle w:val="ListParagraph"/>
              <w:numPr>
                <w:ilvl w:val="0"/>
                <w:numId w:val="26"/>
              </w:numPr>
              <w:rPr>
                <w:rFonts w:asciiTheme="majorHAnsi" w:hAnsiTheme="majorHAnsi"/>
                <w:sz w:val="22"/>
                <w:szCs w:val="22"/>
              </w:rPr>
            </w:pPr>
            <w:r>
              <w:rPr>
                <w:rFonts w:asciiTheme="majorHAnsi" w:hAnsiTheme="majorHAnsi"/>
                <w:sz w:val="22"/>
                <w:szCs w:val="22"/>
              </w:rPr>
              <w:t>William B</w:t>
            </w:r>
            <w:r>
              <w:rPr>
                <w:rFonts w:ascii="Aptos Display" w:hAnsi="Aptos Display"/>
                <w:sz w:val="22"/>
                <w:szCs w:val="22"/>
              </w:rPr>
              <w:t>ül</w:t>
            </w:r>
            <w:r>
              <w:rPr>
                <w:rFonts w:asciiTheme="majorHAnsi" w:hAnsiTheme="majorHAnsi"/>
                <w:sz w:val="22"/>
                <w:szCs w:val="22"/>
              </w:rPr>
              <w:t>ow, “The Harms Beyond Imprisonment” (pp. 785-787)</w:t>
            </w:r>
          </w:p>
        </w:tc>
        <w:tc>
          <w:tcPr>
            <w:tcW w:w="2405" w:type="dxa"/>
          </w:tcPr>
          <w:p w14:paraId="3EAAA182" w14:textId="77777777" w:rsidR="002C6D65" w:rsidRPr="00674D43" w:rsidRDefault="002C6D65" w:rsidP="001510CA">
            <w:pPr>
              <w:rPr>
                <w:rFonts w:asciiTheme="majorHAnsi" w:hAnsiTheme="majorHAnsi" w:cs="Arial"/>
                <w:b/>
                <w:sz w:val="22"/>
                <w:szCs w:val="22"/>
              </w:rPr>
            </w:pPr>
            <w:r>
              <w:rPr>
                <w:rFonts w:asciiTheme="majorHAnsi" w:hAnsiTheme="majorHAnsi" w:cs="Arial"/>
                <w:b/>
                <w:sz w:val="22"/>
                <w:szCs w:val="22"/>
              </w:rPr>
              <w:t>Policy Brief 15</w:t>
            </w:r>
            <w:r w:rsidRPr="005A3EF4">
              <w:rPr>
                <w:rFonts w:asciiTheme="majorHAnsi" w:hAnsiTheme="majorHAnsi" w:cs="Arial"/>
                <w:b/>
                <w:sz w:val="22"/>
                <w:szCs w:val="22"/>
              </w:rPr>
              <w:t>:</w:t>
            </w:r>
            <w:r>
              <w:rPr>
                <w:rFonts w:asciiTheme="majorHAnsi" w:hAnsiTheme="majorHAnsi" w:cs="Arial"/>
                <w:sz w:val="22"/>
                <w:szCs w:val="22"/>
              </w:rPr>
              <w:t xml:space="preserve"> Harms of Punishment to Families and Communities</w:t>
            </w:r>
          </w:p>
        </w:tc>
      </w:tr>
      <w:tr w:rsidR="002C6D65" w:rsidRPr="00E92923" w14:paraId="5448BB21" w14:textId="77777777" w:rsidTr="001510CA">
        <w:tc>
          <w:tcPr>
            <w:tcW w:w="10080" w:type="dxa"/>
            <w:gridSpan w:val="5"/>
          </w:tcPr>
          <w:p w14:paraId="0FDF953A" w14:textId="77777777" w:rsidR="002C6D65" w:rsidRDefault="002C6D65" w:rsidP="001510CA">
            <w:pPr>
              <w:jc w:val="center"/>
              <w:rPr>
                <w:rFonts w:asciiTheme="majorHAnsi" w:hAnsiTheme="majorHAnsi" w:cs="Arial"/>
                <w:b/>
                <w:sz w:val="26"/>
                <w:szCs w:val="26"/>
              </w:rPr>
            </w:pPr>
            <w:r>
              <w:rPr>
                <w:rFonts w:asciiTheme="majorHAnsi" w:hAnsiTheme="majorHAnsi" w:cs="Arial"/>
                <w:b/>
                <w:sz w:val="26"/>
                <w:szCs w:val="26"/>
              </w:rPr>
              <w:t>DOES THE STATE HAVE THE MORAL AUTHORITY TO PUNISH</w:t>
            </w:r>
            <w:r w:rsidRPr="0041679E">
              <w:rPr>
                <w:rFonts w:asciiTheme="majorHAnsi" w:hAnsiTheme="majorHAnsi" w:cs="Arial"/>
                <w:b/>
                <w:sz w:val="26"/>
                <w:szCs w:val="26"/>
              </w:rPr>
              <w:t>?</w:t>
            </w:r>
          </w:p>
          <w:p w14:paraId="38E01D06" w14:textId="77777777" w:rsidR="00A960F7" w:rsidRDefault="00A960F7" w:rsidP="00A960F7">
            <w:pPr>
              <w:rPr>
                <w:rFonts w:asciiTheme="majorHAnsi" w:hAnsiTheme="majorHAnsi" w:cs="Arial"/>
                <w:i/>
                <w:iCs/>
                <w:sz w:val="22"/>
                <w:szCs w:val="22"/>
              </w:rPr>
            </w:pPr>
          </w:p>
          <w:p w14:paraId="0F6C997B" w14:textId="4A8DB185" w:rsidR="002C6D65" w:rsidRPr="00A960F7" w:rsidRDefault="00A960F7" w:rsidP="00A960F7">
            <w:pPr>
              <w:rPr>
                <w:rFonts w:asciiTheme="majorHAnsi" w:hAnsiTheme="majorHAnsi" w:cs="Arial"/>
                <w:i/>
                <w:iCs/>
                <w:sz w:val="22"/>
                <w:szCs w:val="22"/>
              </w:rPr>
            </w:pPr>
            <w:r>
              <w:rPr>
                <w:rFonts w:asciiTheme="majorHAnsi" w:hAnsiTheme="majorHAnsi" w:cs="Arial"/>
                <w:i/>
                <w:iCs/>
                <w:sz w:val="22"/>
                <w:szCs w:val="22"/>
              </w:rPr>
              <w:t>Module 10: Punishment and Authority</w:t>
            </w:r>
          </w:p>
        </w:tc>
      </w:tr>
      <w:tr w:rsidR="002C6D65" w:rsidRPr="00E92923" w14:paraId="399D6D54" w14:textId="77777777" w:rsidTr="005C34AF">
        <w:tc>
          <w:tcPr>
            <w:tcW w:w="454" w:type="dxa"/>
            <w:tcBorders>
              <w:right w:val="nil"/>
            </w:tcBorders>
          </w:tcPr>
          <w:p w14:paraId="053FCAB7" w14:textId="77777777" w:rsidR="002C6D65" w:rsidRPr="00E92923" w:rsidRDefault="002C6D65" w:rsidP="001510CA">
            <w:pPr>
              <w:rPr>
                <w:rFonts w:asciiTheme="majorHAnsi" w:hAnsiTheme="majorHAnsi" w:cs="Arial"/>
                <w:sz w:val="20"/>
                <w:szCs w:val="20"/>
              </w:rPr>
            </w:pPr>
            <w:r w:rsidRPr="00E92923">
              <w:rPr>
                <w:rFonts w:asciiTheme="majorHAnsi" w:hAnsiTheme="majorHAnsi" w:cs="Arial"/>
                <w:sz w:val="20"/>
                <w:szCs w:val="20"/>
              </w:rPr>
              <w:t>25</w:t>
            </w:r>
          </w:p>
        </w:tc>
        <w:tc>
          <w:tcPr>
            <w:tcW w:w="356" w:type="dxa"/>
            <w:tcBorders>
              <w:left w:val="nil"/>
              <w:right w:val="nil"/>
            </w:tcBorders>
          </w:tcPr>
          <w:p w14:paraId="7B508D44" w14:textId="77777777" w:rsidR="002C6D65" w:rsidRPr="0041679E" w:rsidRDefault="002C6D65" w:rsidP="001510CA">
            <w:pPr>
              <w:rPr>
                <w:rFonts w:asciiTheme="majorHAnsi" w:hAnsiTheme="majorHAnsi" w:cs="Arial"/>
                <w:sz w:val="22"/>
                <w:szCs w:val="22"/>
              </w:rPr>
            </w:pPr>
            <w:r w:rsidRPr="0041679E">
              <w:rPr>
                <w:rFonts w:asciiTheme="majorHAnsi" w:hAnsiTheme="majorHAnsi" w:cs="Arial"/>
                <w:sz w:val="22"/>
                <w:szCs w:val="22"/>
              </w:rPr>
              <w:t>T</w:t>
            </w:r>
          </w:p>
        </w:tc>
        <w:tc>
          <w:tcPr>
            <w:tcW w:w="805" w:type="dxa"/>
            <w:tcBorders>
              <w:left w:val="nil"/>
            </w:tcBorders>
          </w:tcPr>
          <w:p w14:paraId="5C487225" w14:textId="77777777" w:rsidR="002C6D65" w:rsidRPr="0041679E" w:rsidRDefault="002C6D65" w:rsidP="001510CA">
            <w:pPr>
              <w:rPr>
                <w:rFonts w:asciiTheme="majorHAnsi" w:hAnsiTheme="majorHAnsi" w:cs="Arial"/>
                <w:sz w:val="22"/>
                <w:szCs w:val="22"/>
              </w:rPr>
            </w:pPr>
            <w:r>
              <w:rPr>
                <w:rFonts w:asciiTheme="majorHAnsi" w:hAnsiTheme="majorHAnsi" w:cs="Arial"/>
                <w:sz w:val="22"/>
                <w:szCs w:val="22"/>
              </w:rPr>
              <w:t>11.18</w:t>
            </w:r>
          </w:p>
        </w:tc>
        <w:tc>
          <w:tcPr>
            <w:tcW w:w="6060" w:type="dxa"/>
          </w:tcPr>
          <w:p w14:paraId="624FECCD" w14:textId="77777777" w:rsidR="002C6D65" w:rsidRPr="005B58B1" w:rsidRDefault="002C6D65" w:rsidP="002C6D65">
            <w:pPr>
              <w:pStyle w:val="ListParagraph"/>
              <w:numPr>
                <w:ilvl w:val="0"/>
                <w:numId w:val="26"/>
              </w:numPr>
              <w:rPr>
                <w:rFonts w:asciiTheme="majorHAnsi" w:hAnsiTheme="majorHAnsi"/>
                <w:sz w:val="22"/>
                <w:szCs w:val="22"/>
              </w:rPr>
            </w:pPr>
            <w:r w:rsidRPr="005B58B1">
              <w:rPr>
                <w:rFonts w:asciiTheme="majorHAnsi" w:hAnsiTheme="majorHAnsi"/>
                <w:sz w:val="22"/>
                <w:szCs w:val="22"/>
              </w:rPr>
              <w:t>Gregg Caruso, “Public Health and Safety: The Social Determinants of Health and Criminal Behavior” (pp. 2-27)</w:t>
            </w:r>
          </w:p>
        </w:tc>
        <w:tc>
          <w:tcPr>
            <w:tcW w:w="2405" w:type="dxa"/>
          </w:tcPr>
          <w:p w14:paraId="2F3C5BE0" w14:textId="77777777" w:rsidR="002C6D65" w:rsidRPr="00E114B2" w:rsidRDefault="002C6D65" w:rsidP="001510CA">
            <w:pPr>
              <w:rPr>
                <w:rFonts w:asciiTheme="majorHAnsi" w:hAnsiTheme="majorHAnsi" w:cs="Arial"/>
                <w:color w:val="FF0000"/>
              </w:rPr>
            </w:pPr>
          </w:p>
        </w:tc>
      </w:tr>
      <w:tr w:rsidR="002C6D65" w:rsidRPr="00E92923" w14:paraId="61DBC932" w14:textId="77777777" w:rsidTr="005C34AF">
        <w:tc>
          <w:tcPr>
            <w:tcW w:w="454" w:type="dxa"/>
            <w:tcBorders>
              <w:right w:val="nil"/>
            </w:tcBorders>
          </w:tcPr>
          <w:p w14:paraId="6777F7E5" w14:textId="77777777" w:rsidR="002C6D65" w:rsidRPr="00E92923" w:rsidRDefault="002C6D65" w:rsidP="001510CA">
            <w:pPr>
              <w:rPr>
                <w:rFonts w:asciiTheme="majorHAnsi" w:hAnsiTheme="majorHAnsi" w:cs="Arial"/>
                <w:sz w:val="20"/>
                <w:szCs w:val="20"/>
              </w:rPr>
            </w:pPr>
            <w:r w:rsidRPr="00E92923">
              <w:rPr>
                <w:rFonts w:asciiTheme="majorHAnsi" w:hAnsiTheme="majorHAnsi" w:cs="Arial"/>
                <w:sz w:val="20"/>
                <w:szCs w:val="20"/>
              </w:rPr>
              <w:t>26</w:t>
            </w:r>
          </w:p>
        </w:tc>
        <w:tc>
          <w:tcPr>
            <w:tcW w:w="356" w:type="dxa"/>
            <w:tcBorders>
              <w:left w:val="nil"/>
              <w:right w:val="nil"/>
            </w:tcBorders>
          </w:tcPr>
          <w:p w14:paraId="006DF7DE" w14:textId="77777777" w:rsidR="002C6D65" w:rsidRPr="0041679E" w:rsidRDefault="002C6D65" w:rsidP="001510CA">
            <w:pPr>
              <w:rPr>
                <w:rFonts w:asciiTheme="majorHAnsi" w:hAnsiTheme="majorHAnsi" w:cs="Arial"/>
                <w:sz w:val="22"/>
                <w:szCs w:val="22"/>
              </w:rPr>
            </w:pPr>
            <w:r w:rsidRPr="0041679E">
              <w:rPr>
                <w:rFonts w:asciiTheme="majorHAnsi" w:hAnsiTheme="majorHAnsi" w:cs="Arial"/>
                <w:sz w:val="22"/>
                <w:szCs w:val="22"/>
              </w:rPr>
              <w:t>R</w:t>
            </w:r>
          </w:p>
        </w:tc>
        <w:tc>
          <w:tcPr>
            <w:tcW w:w="805" w:type="dxa"/>
            <w:tcBorders>
              <w:left w:val="nil"/>
            </w:tcBorders>
          </w:tcPr>
          <w:p w14:paraId="15CAB3CD" w14:textId="77777777" w:rsidR="002C6D65" w:rsidRPr="0041679E" w:rsidRDefault="002C6D65" w:rsidP="001510CA">
            <w:pPr>
              <w:rPr>
                <w:rFonts w:asciiTheme="majorHAnsi" w:hAnsiTheme="majorHAnsi" w:cs="Arial"/>
                <w:sz w:val="22"/>
                <w:szCs w:val="22"/>
              </w:rPr>
            </w:pPr>
            <w:r>
              <w:rPr>
                <w:rFonts w:asciiTheme="majorHAnsi" w:hAnsiTheme="majorHAnsi" w:cs="Arial"/>
                <w:sz w:val="22"/>
                <w:szCs w:val="22"/>
              </w:rPr>
              <w:t>11.20</w:t>
            </w:r>
          </w:p>
        </w:tc>
        <w:tc>
          <w:tcPr>
            <w:tcW w:w="6060" w:type="dxa"/>
          </w:tcPr>
          <w:p w14:paraId="1C608323" w14:textId="77777777" w:rsidR="002C6D65" w:rsidRPr="004A6EE8" w:rsidRDefault="002C6D65" w:rsidP="002C6D65">
            <w:pPr>
              <w:pStyle w:val="ListParagraph"/>
              <w:numPr>
                <w:ilvl w:val="0"/>
                <w:numId w:val="26"/>
              </w:numPr>
              <w:rPr>
                <w:rFonts w:asciiTheme="majorHAnsi" w:hAnsiTheme="majorHAnsi"/>
              </w:rPr>
            </w:pPr>
            <w:r>
              <w:rPr>
                <w:rFonts w:asciiTheme="majorHAnsi" w:hAnsiTheme="majorHAnsi"/>
                <w:sz w:val="22"/>
                <w:szCs w:val="22"/>
              </w:rPr>
              <w:t>G</w:t>
            </w:r>
            <w:r>
              <w:rPr>
                <w:rFonts w:ascii="Aptos Display" w:hAnsi="Aptos Display"/>
                <w:sz w:val="22"/>
                <w:szCs w:val="22"/>
              </w:rPr>
              <w:t>ö</w:t>
            </w:r>
            <w:r>
              <w:rPr>
                <w:rFonts w:asciiTheme="majorHAnsi" w:hAnsiTheme="majorHAnsi"/>
                <w:sz w:val="22"/>
                <w:szCs w:val="22"/>
              </w:rPr>
              <w:t>ran Duus-</w:t>
            </w:r>
            <w:proofErr w:type="spellStart"/>
            <w:r>
              <w:rPr>
                <w:rFonts w:asciiTheme="majorHAnsi" w:hAnsiTheme="majorHAnsi"/>
                <w:sz w:val="22"/>
                <w:szCs w:val="22"/>
              </w:rPr>
              <w:t>Otterstr</w:t>
            </w:r>
            <w:r>
              <w:rPr>
                <w:rFonts w:ascii="Aptos Display" w:hAnsi="Aptos Display"/>
                <w:sz w:val="22"/>
                <w:szCs w:val="22"/>
              </w:rPr>
              <w:t>ö</w:t>
            </w:r>
            <w:r>
              <w:rPr>
                <w:rFonts w:asciiTheme="majorHAnsi" w:hAnsiTheme="majorHAnsi"/>
                <w:sz w:val="22"/>
                <w:szCs w:val="22"/>
              </w:rPr>
              <w:t>m</w:t>
            </w:r>
            <w:proofErr w:type="spellEnd"/>
            <w:r>
              <w:rPr>
                <w:rFonts w:asciiTheme="majorHAnsi" w:hAnsiTheme="majorHAnsi"/>
                <w:sz w:val="22"/>
                <w:szCs w:val="22"/>
              </w:rPr>
              <w:t xml:space="preserve"> and Erin Kelly, “Injustice and the Right to Punish”</w:t>
            </w:r>
          </w:p>
        </w:tc>
        <w:tc>
          <w:tcPr>
            <w:tcW w:w="2405" w:type="dxa"/>
          </w:tcPr>
          <w:p w14:paraId="3D939584" w14:textId="77777777" w:rsidR="002C6D65" w:rsidRPr="00853484" w:rsidRDefault="002C6D65" w:rsidP="001510CA">
            <w:pPr>
              <w:rPr>
                <w:rFonts w:asciiTheme="majorHAnsi" w:hAnsiTheme="majorHAnsi" w:cs="Arial"/>
                <w:sz w:val="22"/>
                <w:szCs w:val="22"/>
              </w:rPr>
            </w:pPr>
          </w:p>
        </w:tc>
      </w:tr>
      <w:tr w:rsidR="002C6D65" w:rsidRPr="00F944D8" w14:paraId="0B2B2ADA" w14:textId="77777777" w:rsidTr="001510CA">
        <w:tc>
          <w:tcPr>
            <w:tcW w:w="10080" w:type="dxa"/>
            <w:gridSpan w:val="5"/>
          </w:tcPr>
          <w:p w14:paraId="47C27C66" w14:textId="77777777" w:rsidR="002C6D65" w:rsidRPr="00F944D8" w:rsidRDefault="002C6D65" w:rsidP="001510CA">
            <w:pPr>
              <w:jc w:val="center"/>
              <w:rPr>
                <w:rFonts w:asciiTheme="majorHAnsi" w:hAnsiTheme="majorHAnsi" w:cs="Arial"/>
              </w:rPr>
            </w:pPr>
            <w:r w:rsidRPr="00591633">
              <w:rPr>
                <w:rFonts w:asciiTheme="majorHAnsi" w:hAnsiTheme="majorHAnsi"/>
                <w:b/>
                <w:i/>
                <w:iCs/>
                <w:sz w:val="22"/>
                <w:szCs w:val="22"/>
              </w:rPr>
              <w:lastRenderedPageBreak/>
              <w:t xml:space="preserve">NO CLASS: </w:t>
            </w:r>
            <w:r>
              <w:rPr>
                <w:rFonts w:asciiTheme="majorHAnsi" w:hAnsiTheme="majorHAnsi"/>
                <w:b/>
                <w:i/>
                <w:iCs/>
                <w:sz w:val="22"/>
                <w:szCs w:val="22"/>
              </w:rPr>
              <w:t>THANKSGIVING</w:t>
            </w:r>
            <w:r w:rsidRPr="00591633">
              <w:rPr>
                <w:rFonts w:asciiTheme="majorHAnsi" w:hAnsiTheme="majorHAnsi"/>
                <w:b/>
                <w:i/>
                <w:iCs/>
                <w:sz w:val="22"/>
                <w:szCs w:val="22"/>
              </w:rPr>
              <w:t xml:space="preserve"> BREAK (</w:t>
            </w:r>
            <w:r>
              <w:rPr>
                <w:rFonts w:asciiTheme="majorHAnsi" w:hAnsiTheme="majorHAnsi"/>
                <w:b/>
                <w:i/>
                <w:iCs/>
                <w:sz w:val="22"/>
                <w:szCs w:val="22"/>
              </w:rPr>
              <w:t>11</w:t>
            </w:r>
            <w:r w:rsidRPr="00591633">
              <w:rPr>
                <w:rFonts w:asciiTheme="majorHAnsi" w:hAnsiTheme="majorHAnsi"/>
                <w:b/>
                <w:i/>
                <w:iCs/>
                <w:sz w:val="22"/>
                <w:szCs w:val="22"/>
              </w:rPr>
              <w:t>.</w:t>
            </w:r>
            <w:r>
              <w:rPr>
                <w:rFonts w:asciiTheme="majorHAnsi" w:hAnsiTheme="majorHAnsi"/>
                <w:b/>
                <w:i/>
                <w:iCs/>
                <w:sz w:val="22"/>
                <w:szCs w:val="22"/>
              </w:rPr>
              <w:t>22</w:t>
            </w:r>
            <w:r w:rsidRPr="00591633">
              <w:rPr>
                <w:rFonts w:asciiTheme="majorHAnsi" w:hAnsiTheme="majorHAnsi"/>
                <w:b/>
                <w:i/>
                <w:iCs/>
                <w:sz w:val="22"/>
                <w:szCs w:val="22"/>
              </w:rPr>
              <w:t>-</w:t>
            </w:r>
            <w:r>
              <w:rPr>
                <w:rFonts w:asciiTheme="majorHAnsi" w:hAnsiTheme="majorHAnsi"/>
                <w:b/>
                <w:i/>
                <w:iCs/>
                <w:sz w:val="22"/>
                <w:szCs w:val="22"/>
              </w:rPr>
              <w:t>11.30</w:t>
            </w:r>
            <w:r w:rsidRPr="00591633">
              <w:rPr>
                <w:rFonts w:asciiTheme="majorHAnsi" w:hAnsiTheme="majorHAnsi"/>
                <w:b/>
                <w:i/>
                <w:iCs/>
                <w:sz w:val="22"/>
                <w:szCs w:val="22"/>
              </w:rPr>
              <w:t>)</w:t>
            </w:r>
          </w:p>
        </w:tc>
      </w:tr>
      <w:tr w:rsidR="002C6D65" w:rsidRPr="00F944D8" w14:paraId="7B4E231F" w14:textId="77777777" w:rsidTr="001510CA">
        <w:tc>
          <w:tcPr>
            <w:tcW w:w="10080" w:type="dxa"/>
            <w:gridSpan w:val="5"/>
          </w:tcPr>
          <w:p w14:paraId="12179FDA" w14:textId="77777777" w:rsidR="002C6D65" w:rsidRDefault="002C6D65" w:rsidP="001510CA">
            <w:pPr>
              <w:jc w:val="center"/>
              <w:rPr>
                <w:rFonts w:asciiTheme="majorHAnsi" w:hAnsiTheme="majorHAnsi" w:cs="Arial"/>
                <w:b/>
                <w:sz w:val="26"/>
                <w:szCs w:val="26"/>
              </w:rPr>
            </w:pPr>
            <w:r>
              <w:rPr>
                <w:rFonts w:asciiTheme="majorHAnsi" w:hAnsiTheme="majorHAnsi" w:cs="Arial"/>
                <w:b/>
                <w:sz w:val="26"/>
                <w:szCs w:val="26"/>
              </w:rPr>
              <w:t>HOW SHOULD TECHNOLOGY SHAPE PUNISHMENT</w:t>
            </w:r>
            <w:r w:rsidRPr="0041679E">
              <w:rPr>
                <w:rFonts w:asciiTheme="majorHAnsi" w:hAnsiTheme="majorHAnsi" w:cs="Arial"/>
                <w:b/>
                <w:sz w:val="26"/>
                <w:szCs w:val="26"/>
              </w:rPr>
              <w:t>?</w:t>
            </w:r>
          </w:p>
          <w:p w14:paraId="694B07F3" w14:textId="77777777" w:rsidR="002C6D65" w:rsidRDefault="002C6D65" w:rsidP="00A960F7">
            <w:pPr>
              <w:rPr>
                <w:rFonts w:asciiTheme="majorHAnsi" w:hAnsiTheme="majorHAnsi" w:cs="Arial"/>
                <w:sz w:val="22"/>
                <w:szCs w:val="22"/>
              </w:rPr>
            </w:pPr>
          </w:p>
          <w:p w14:paraId="2F5C1995" w14:textId="6ADC00B9" w:rsidR="00A960F7" w:rsidRPr="00A960F7" w:rsidRDefault="00A960F7" w:rsidP="00A960F7">
            <w:pPr>
              <w:rPr>
                <w:rFonts w:asciiTheme="majorHAnsi" w:hAnsiTheme="majorHAnsi" w:cs="Arial"/>
                <w:i/>
                <w:iCs/>
                <w:sz w:val="22"/>
                <w:szCs w:val="22"/>
              </w:rPr>
            </w:pPr>
            <w:r>
              <w:rPr>
                <w:rFonts w:asciiTheme="majorHAnsi" w:hAnsiTheme="majorHAnsi" w:cs="Arial"/>
                <w:i/>
                <w:iCs/>
                <w:sz w:val="22"/>
                <w:szCs w:val="22"/>
              </w:rPr>
              <w:t>Module 11: Punishment and Technology</w:t>
            </w:r>
          </w:p>
        </w:tc>
      </w:tr>
      <w:tr w:rsidR="002C6D65" w:rsidRPr="00F944D8" w14:paraId="6C333864" w14:textId="77777777" w:rsidTr="005C34AF">
        <w:tc>
          <w:tcPr>
            <w:tcW w:w="454" w:type="dxa"/>
            <w:tcBorders>
              <w:right w:val="nil"/>
            </w:tcBorders>
          </w:tcPr>
          <w:p w14:paraId="7FA64CBA" w14:textId="77777777" w:rsidR="002C6D65" w:rsidRPr="00F944D8" w:rsidRDefault="002C6D65" w:rsidP="001510CA">
            <w:pPr>
              <w:rPr>
                <w:rFonts w:asciiTheme="majorHAnsi" w:hAnsiTheme="majorHAnsi" w:cs="Arial"/>
                <w:sz w:val="20"/>
                <w:szCs w:val="20"/>
              </w:rPr>
            </w:pPr>
            <w:r w:rsidRPr="00F944D8">
              <w:rPr>
                <w:rFonts w:asciiTheme="majorHAnsi" w:hAnsiTheme="majorHAnsi" w:cs="Arial"/>
                <w:sz w:val="20"/>
                <w:szCs w:val="20"/>
              </w:rPr>
              <w:t>27</w:t>
            </w:r>
          </w:p>
        </w:tc>
        <w:tc>
          <w:tcPr>
            <w:tcW w:w="356" w:type="dxa"/>
            <w:tcBorders>
              <w:left w:val="nil"/>
              <w:right w:val="nil"/>
            </w:tcBorders>
          </w:tcPr>
          <w:p w14:paraId="29DA6E23" w14:textId="77777777" w:rsidR="002C6D65" w:rsidRPr="00F944D8" w:rsidRDefault="002C6D65" w:rsidP="001510CA">
            <w:pPr>
              <w:rPr>
                <w:rFonts w:asciiTheme="majorHAnsi" w:hAnsiTheme="majorHAnsi" w:cs="Arial"/>
                <w:sz w:val="22"/>
                <w:szCs w:val="22"/>
              </w:rPr>
            </w:pPr>
            <w:r w:rsidRPr="00F944D8">
              <w:rPr>
                <w:rFonts w:asciiTheme="majorHAnsi" w:hAnsiTheme="majorHAnsi" w:cs="Arial"/>
                <w:sz w:val="22"/>
                <w:szCs w:val="22"/>
              </w:rPr>
              <w:t>T</w:t>
            </w:r>
          </w:p>
        </w:tc>
        <w:tc>
          <w:tcPr>
            <w:tcW w:w="805" w:type="dxa"/>
            <w:tcBorders>
              <w:left w:val="nil"/>
            </w:tcBorders>
          </w:tcPr>
          <w:p w14:paraId="3BC00437" w14:textId="77777777" w:rsidR="002C6D65" w:rsidRPr="00F944D8" w:rsidRDefault="002C6D65" w:rsidP="001510CA">
            <w:pPr>
              <w:rPr>
                <w:rFonts w:asciiTheme="majorHAnsi" w:hAnsiTheme="majorHAnsi" w:cs="Arial"/>
                <w:sz w:val="22"/>
                <w:szCs w:val="22"/>
              </w:rPr>
            </w:pPr>
            <w:r>
              <w:rPr>
                <w:rFonts w:asciiTheme="majorHAnsi" w:hAnsiTheme="majorHAnsi" w:cs="Arial"/>
                <w:sz w:val="22"/>
                <w:szCs w:val="22"/>
              </w:rPr>
              <w:t>12.2</w:t>
            </w:r>
          </w:p>
        </w:tc>
        <w:tc>
          <w:tcPr>
            <w:tcW w:w="6060" w:type="dxa"/>
          </w:tcPr>
          <w:p w14:paraId="506E811B" w14:textId="77777777" w:rsidR="002C6D65" w:rsidRPr="000C4095" w:rsidRDefault="002C6D65" w:rsidP="002C6D65">
            <w:pPr>
              <w:pStyle w:val="ListParagraph"/>
              <w:numPr>
                <w:ilvl w:val="0"/>
                <w:numId w:val="26"/>
              </w:numPr>
              <w:rPr>
                <w:rFonts w:asciiTheme="majorHAnsi" w:hAnsiTheme="majorHAnsi"/>
                <w:sz w:val="22"/>
                <w:szCs w:val="22"/>
              </w:rPr>
            </w:pPr>
            <w:r w:rsidRPr="000C4095">
              <w:rPr>
                <w:rFonts w:asciiTheme="majorHAnsi" w:hAnsiTheme="majorHAnsi"/>
                <w:sz w:val="22"/>
                <w:szCs w:val="22"/>
              </w:rPr>
              <w:t xml:space="preserve">Gabriel de Marco and Tom Douglas, “What Should </w:t>
            </w:r>
            <w:r>
              <w:rPr>
                <w:rFonts w:asciiTheme="majorHAnsi" w:hAnsiTheme="majorHAnsi"/>
                <w:sz w:val="22"/>
                <w:szCs w:val="22"/>
              </w:rPr>
              <w:t>We Do with Jim? On the Use of Technology to Prevent Criminal Behavior”</w:t>
            </w:r>
          </w:p>
        </w:tc>
        <w:tc>
          <w:tcPr>
            <w:tcW w:w="2405" w:type="dxa"/>
          </w:tcPr>
          <w:p w14:paraId="3A5BBB75" w14:textId="77777777" w:rsidR="002C6D65" w:rsidRPr="00F944D8" w:rsidRDefault="002C6D65" w:rsidP="001510CA">
            <w:pPr>
              <w:rPr>
                <w:rFonts w:asciiTheme="majorHAnsi" w:hAnsiTheme="majorHAnsi" w:cs="Arial"/>
              </w:rPr>
            </w:pPr>
          </w:p>
        </w:tc>
      </w:tr>
      <w:tr w:rsidR="002C6D65" w:rsidRPr="00F944D8" w14:paraId="7F79D30E" w14:textId="77777777" w:rsidTr="005C34AF">
        <w:tc>
          <w:tcPr>
            <w:tcW w:w="454" w:type="dxa"/>
            <w:tcBorders>
              <w:right w:val="nil"/>
            </w:tcBorders>
          </w:tcPr>
          <w:p w14:paraId="040739B6" w14:textId="77777777" w:rsidR="002C6D65" w:rsidRPr="00F944D8" w:rsidRDefault="002C6D65" w:rsidP="001510CA">
            <w:pPr>
              <w:rPr>
                <w:rFonts w:asciiTheme="majorHAnsi" w:hAnsiTheme="majorHAnsi" w:cs="Arial"/>
                <w:sz w:val="20"/>
                <w:szCs w:val="20"/>
              </w:rPr>
            </w:pPr>
            <w:r w:rsidRPr="00F944D8">
              <w:rPr>
                <w:rFonts w:asciiTheme="majorHAnsi" w:hAnsiTheme="majorHAnsi" w:cs="Arial"/>
                <w:sz w:val="20"/>
                <w:szCs w:val="20"/>
              </w:rPr>
              <w:t>28</w:t>
            </w:r>
          </w:p>
        </w:tc>
        <w:tc>
          <w:tcPr>
            <w:tcW w:w="356" w:type="dxa"/>
            <w:tcBorders>
              <w:left w:val="nil"/>
              <w:right w:val="nil"/>
            </w:tcBorders>
          </w:tcPr>
          <w:p w14:paraId="243DA574" w14:textId="77777777" w:rsidR="002C6D65" w:rsidRPr="00F944D8" w:rsidRDefault="002C6D65" w:rsidP="001510CA">
            <w:pPr>
              <w:rPr>
                <w:rFonts w:asciiTheme="majorHAnsi" w:hAnsiTheme="majorHAnsi" w:cs="Arial"/>
                <w:sz w:val="22"/>
                <w:szCs w:val="22"/>
              </w:rPr>
            </w:pPr>
            <w:r w:rsidRPr="00F944D8">
              <w:rPr>
                <w:rFonts w:asciiTheme="majorHAnsi" w:hAnsiTheme="majorHAnsi" w:cs="Arial"/>
                <w:sz w:val="22"/>
                <w:szCs w:val="22"/>
              </w:rPr>
              <w:t>R</w:t>
            </w:r>
          </w:p>
        </w:tc>
        <w:tc>
          <w:tcPr>
            <w:tcW w:w="805" w:type="dxa"/>
            <w:tcBorders>
              <w:left w:val="nil"/>
            </w:tcBorders>
          </w:tcPr>
          <w:p w14:paraId="6C011EAA" w14:textId="77777777" w:rsidR="002C6D65" w:rsidRPr="00F944D8" w:rsidRDefault="002C6D65" w:rsidP="001510CA">
            <w:pPr>
              <w:rPr>
                <w:rFonts w:asciiTheme="majorHAnsi" w:hAnsiTheme="majorHAnsi" w:cs="Arial"/>
                <w:sz w:val="22"/>
                <w:szCs w:val="22"/>
              </w:rPr>
            </w:pPr>
            <w:r>
              <w:rPr>
                <w:rFonts w:asciiTheme="majorHAnsi" w:hAnsiTheme="majorHAnsi" w:cs="Arial"/>
                <w:sz w:val="22"/>
                <w:szCs w:val="22"/>
              </w:rPr>
              <w:t>12.4</w:t>
            </w:r>
          </w:p>
        </w:tc>
        <w:tc>
          <w:tcPr>
            <w:tcW w:w="6060" w:type="dxa"/>
          </w:tcPr>
          <w:p w14:paraId="02026390" w14:textId="77777777" w:rsidR="002C6D65" w:rsidRDefault="002C6D65" w:rsidP="002C6D65">
            <w:pPr>
              <w:pStyle w:val="ListParagraph"/>
              <w:numPr>
                <w:ilvl w:val="0"/>
                <w:numId w:val="26"/>
              </w:numPr>
              <w:rPr>
                <w:rFonts w:asciiTheme="majorHAnsi" w:hAnsiTheme="majorHAnsi"/>
                <w:sz w:val="22"/>
                <w:szCs w:val="22"/>
              </w:rPr>
            </w:pPr>
            <w:r>
              <w:rPr>
                <w:rFonts w:asciiTheme="majorHAnsi" w:hAnsiTheme="majorHAnsi"/>
                <w:sz w:val="22"/>
                <w:szCs w:val="22"/>
              </w:rPr>
              <w:t>Rebecca Roache, “</w:t>
            </w:r>
            <w:hyperlink r:id="rId25" w:history="1">
              <w:r w:rsidRPr="00FC22E7">
                <w:rPr>
                  <w:rStyle w:val="Hyperlink"/>
                  <w:rFonts w:asciiTheme="majorHAnsi" w:hAnsiTheme="majorHAnsi"/>
                  <w:sz w:val="22"/>
                  <w:szCs w:val="22"/>
                </w:rPr>
                <w:t>Enhanced Punishment: Can Technology Make Life Sentences Longer?</w:t>
              </w:r>
            </w:hyperlink>
            <w:r>
              <w:rPr>
                <w:rFonts w:asciiTheme="majorHAnsi" w:hAnsiTheme="majorHAnsi"/>
                <w:sz w:val="22"/>
                <w:szCs w:val="22"/>
              </w:rPr>
              <w:t>”</w:t>
            </w:r>
          </w:p>
          <w:p w14:paraId="30B22BE8" w14:textId="77777777" w:rsidR="002C6D65" w:rsidRPr="00FC22E7" w:rsidRDefault="002C6D65" w:rsidP="002C6D65">
            <w:pPr>
              <w:pStyle w:val="ListParagraph"/>
              <w:numPr>
                <w:ilvl w:val="0"/>
                <w:numId w:val="26"/>
              </w:numPr>
              <w:rPr>
                <w:rFonts w:asciiTheme="majorHAnsi" w:hAnsiTheme="majorHAnsi"/>
                <w:sz w:val="22"/>
                <w:szCs w:val="22"/>
              </w:rPr>
            </w:pPr>
            <w:r>
              <w:rPr>
                <w:rFonts w:asciiTheme="majorHAnsi" w:hAnsiTheme="majorHAnsi"/>
                <w:sz w:val="22"/>
                <w:szCs w:val="22"/>
              </w:rPr>
              <w:t>Thom Waite, “</w:t>
            </w:r>
            <w:hyperlink r:id="rId26" w:history="1">
              <w:r w:rsidRPr="000C4095">
                <w:rPr>
                  <w:rStyle w:val="Hyperlink"/>
                  <w:rFonts w:asciiTheme="majorHAnsi" w:hAnsiTheme="majorHAnsi"/>
                  <w:sz w:val="22"/>
                  <w:szCs w:val="22"/>
                </w:rPr>
                <w:t xml:space="preserve">Inside </w:t>
              </w:r>
              <w:proofErr w:type="spellStart"/>
              <w:r w:rsidRPr="000C4095">
                <w:rPr>
                  <w:rStyle w:val="Hyperlink"/>
                  <w:rFonts w:asciiTheme="majorHAnsi" w:hAnsiTheme="majorHAnsi"/>
                  <w:sz w:val="22"/>
                  <w:szCs w:val="22"/>
                </w:rPr>
                <w:t>Cognify</w:t>
              </w:r>
              <w:proofErr w:type="spellEnd"/>
              <w:r w:rsidRPr="000C4095">
                <w:rPr>
                  <w:rStyle w:val="Hyperlink"/>
                  <w:rFonts w:asciiTheme="majorHAnsi" w:hAnsiTheme="majorHAnsi"/>
                  <w:sz w:val="22"/>
                  <w:szCs w:val="22"/>
                </w:rPr>
                <w:t>, the ‘Prison of the Future’ Where AI Rewires Your Brain</w:t>
              </w:r>
            </w:hyperlink>
            <w:r>
              <w:rPr>
                <w:rFonts w:asciiTheme="majorHAnsi" w:hAnsiTheme="majorHAnsi"/>
                <w:sz w:val="22"/>
                <w:szCs w:val="22"/>
              </w:rPr>
              <w:t>”</w:t>
            </w:r>
          </w:p>
          <w:p w14:paraId="3E4B3DA6" w14:textId="77777777" w:rsidR="002C6D65" w:rsidRPr="00D26D63" w:rsidRDefault="002C6D65" w:rsidP="002C6D65">
            <w:pPr>
              <w:pStyle w:val="ListParagraph"/>
              <w:numPr>
                <w:ilvl w:val="0"/>
                <w:numId w:val="26"/>
              </w:numPr>
              <w:rPr>
                <w:rFonts w:asciiTheme="majorHAnsi" w:hAnsiTheme="majorHAnsi"/>
                <w:sz w:val="22"/>
                <w:szCs w:val="22"/>
              </w:rPr>
            </w:pPr>
            <w:r>
              <w:rPr>
                <w:rFonts w:asciiTheme="majorHAnsi" w:hAnsiTheme="majorHAnsi" w:cs="Arial"/>
                <w:i/>
                <w:sz w:val="22"/>
                <w:szCs w:val="22"/>
              </w:rPr>
              <w:t xml:space="preserve">Recommended viewing, if you have access to Netflix: </w:t>
            </w:r>
            <w:r>
              <w:rPr>
                <w:rFonts w:asciiTheme="majorHAnsi" w:hAnsiTheme="majorHAnsi" w:cs="Arial"/>
                <w:iCs/>
                <w:sz w:val="22"/>
                <w:szCs w:val="22"/>
              </w:rPr>
              <w:t>“White Christmas” (</w:t>
            </w:r>
            <w:r>
              <w:rPr>
                <w:rFonts w:asciiTheme="majorHAnsi" w:hAnsiTheme="majorHAnsi" w:cs="Arial"/>
                <w:i/>
                <w:sz w:val="22"/>
                <w:szCs w:val="22"/>
              </w:rPr>
              <w:t>Black Mirror</w:t>
            </w:r>
            <w:r>
              <w:rPr>
                <w:rFonts w:asciiTheme="majorHAnsi" w:hAnsiTheme="majorHAnsi" w:cs="Arial"/>
                <w:iCs/>
                <w:sz w:val="22"/>
                <w:szCs w:val="22"/>
              </w:rPr>
              <w:t xml:space="preserve"> S2 E4)</w:t>
            </w:r>
          </w:p>
          <w:p w14:paraId="6788D607" w14:textId="77777777" w:rsidR="002C6D65" w:rsidRPr="00F944D8" w:rsidRDefault="002C6D65" w:rsidP="002C6D65">
            <w:pPr>
              <w:pStyle w:val="ListParagraph"/>
              <w:numPr>
                <w:ilvl w:val="0"/>
                <w:numId w:val="26"/>
              </w:numPr>
              <w:rPr>
                <w:rFonts w:asciiTheme="majorHAnsi" w:hAnsiTheme="majorHAnsi"/>
                <w:sz w:val="22"/>
                <w:szCs w:val="22"/>
              </w:rPr>
            </w:pPr>
            <w:r w:rsidRPr="00114B6A">
              <w:rPr>
                <w:rFonts w:asciiTheme="majorHAnsi" w:hAnsiTheme="majorHAnsi" w:cs="Arial"/>
                <w:i/>
                <w:sz w:val="22"/>
                <w:szCs w:val="22"/>
              </w:rPr>
              <w:t>Punishment intuitions survey (in class)</w:t>
            </w:r>
          </w:p>
        </w:tc>
        <w:tc>
          <w:tcPr>
            <w:tcW w:w="2405" w:type="dxa"/>
          </w:tcPr>
          <w:p w14:paraId="0787CAC0" w14:textId="2A0C5925" w:rsidR="002C6D65" w:rsidRPr="008E2209" w:rsidRDefault="00062A4A" w:rsidP="001510CA">
            <w:pPr>
              <w:rPr>
                <w:rFonts w:asciiTheme="majorHAnsi" w:hAnsiTheme="majorHAnsi" w:cs="Arial"/>
                <w:b/>
                <w:sz w:val="22"/>
                <w:szCs w:val="22"/>
              </w:rPr>
            </w:pPr>
            <w:r>
              <w:rPr>
                <w:rFonts w:asciiTheme="majorHAnsi" w:hAnsiTheme="majorHAnsi" w:cs="Arial"/>
                <w:b/>
                <w:sz w:val="22"/>
                <w:szCs w:val="22"/>
              </w:rPr>
              <w:t>Final Project Written Component due by 11:59pm</w:t>
            </w:r>
          </w:p>
        </w:tc>
      </w:tr>
    </w:tbl>
    <w:p w14:paraId="0924D0C0" w14:textId="77777777" w:rsidR="00B838C9" w:rsidRDefault="00B838C9" w:rsidP="00062A4A">
      <w:pPr>
        <w:rPr>
          <w:rFonts w:asciiTheme="majorHAnsi" w:hAnsiTheme="majorHAnsi"/>
          <w:b/>
          <w:sz w:val="22"/>
          <w:szCs w:val="22"/>
        </w:rPr>
      </w:pPr>
    </w:p>
    <w:p w14:paraId="60D0B5F3" w14:textId="4418DEB6" w:rsidR="00C342BC" w:rsidRPr="00D12287" w:rsidRDefault="002C6D65" w:rsidP="00062A4A">
      <w:pPr>
        <w:rPr>
          <w:rFonts w:asciiTheme="majorHAnsi" w:hAnsiTheme="majorHAnsi"/>
          <w:b/>
          <w:sz w:val="22"/>
          <w:szCs w:val="22"/>
        </w:rPr>
      </w:pPr>
      <w:r w:rsidRPr="002C6D65">
        <w:rPr>
          <w:rFonts w:asciiTheme="majorHAnsi" w:hAnsiTheme="majorHAnsi"/>
          <w:b/>
          <w:sz w:val="22"/>
          <w:szCs w:val="22"/>
        </w:rPr>
        <w:t xml:space="preserve">Final Project Presentations: 12:00 pm </w:t>
      </w:r>
      <w:r w:rsidR="00872DB9" w:rsidRPr="002C6D65">
        <w:rPr>
          <w:rFonts w:asciiTheme="majorHAnsi" w:hAnsiTheme="majorHAnsi"/>
          <w:b/>
          <w:sz w:val="22"/>
          <w:szCs w:val="22"/>
        </w:rPr>
        <w:t>on Thursday, December 11</w:t>
      </w:r>
    </w:p>
    <w:sectPr w:rsidR="00C342BC" w:rsidRPr="00D12287" w:rsidSect="00F8778C">
      <w:headerReference w:type="first" r:id="rId27"/>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D79C0B" w14:textId="77777777" w:rsidR="000A27F7" w:rsidRDefault="000A27F7" w:rsidP="00F8778C">
      <w:r>
        <w:separator/>
      </w:r>
    </w:p>
  </w:endnote>
  <w:endnote w:type="continuationSeparator" w:id="0">
    <w:p w14:paraId="253B9A53" w14:textId="77777777" w:rsidR="000A27F7" w:rsidRDefault="000A27F7" w:rsidP="00F877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Aptos Display">
    <w:panose1 w:val="020B0004020202020204"/>
    <w:charset w:val="00"/>
    <w:family w:val="swiss"/>
    <w:pitch w:val="variable"/>
    <w:sig w:usb0="20000287" w:usb1="00000003" w:usb2="00000000" w:usb3="00000000" w:csb0="0000019F" w:csb1="00000000"/>
  </w:font>
  <w:font w:name="MS Gothic">
    <w:altName w:val="ＭＳ ゴシック"/>
    <w:panose1 w:val="020B0609070205080204"/>
    <w:charset w:val="80"/>
    <w:family w:val="modern"/>
    <w:notTrueType/>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5A66DB" w14:textId="77777777" w:rsidR="00435A90" w:rsidRDefault="00435A90" w:rsidP="009B1C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6216CDE" w14:textId="77777777" w:rsidR="00435A90" w:rsidRDefault="00435A9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D95980" w14:textId="77777777" w:rsidR="00435A90" w:rsidRDefault="00435A90" w:rsidP="009B1C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D5F74">
      <w:rPr>
        <w:rStyle w:val="PageNumber"/>
        <w:noProof/>
      </w:rPr>
      <w:t>8</w:t>
    </w:r>
    <w:r>
      <w:rPr>
        <w:rStyle w:val="PageNumber"/>
      </w:rPr>
      <w:fldChar w:fldCharType="end"/>
    </w:r>
  </w:p>
  <w:p w14:paraId="7C3921F9" w14:textId="77777777" w:rsidR="00435A90" w:rsidRDefault="00435A9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69450A" w14:textId="77777777" w:rsidR="00F51903" w:rsidRDefault="00F519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9CD92D" w14:textId="77777777" w:rsidR="000A27F7" w:rsidRDefault="000A27F7" w:rsidP="00F8778C">
      <w:r>
        <w:separator/>
      </w:r>
    </w:p>
  </w:footnote>
  <w:footnote w:type="continuationSeparator" w:id="0">
    <w:p w14:paraId="223C35A1" w14:textId="77777777" w:rsidR="000A27F7" w:rsidRDefault="000A27F7" w:rsidP="00F8778C">
      <w:r>
        <w:continuationSeparator/>
      </w:r>
    </w:p>
  </w:footnote>
  <w:footnote w:id="1">
    <w:p w14:paraId="7A5F1054" w14:textId="01C3F6D3" w:rsidR="00435A90" w:rsidRPr="0019770F" w:rsidRDefault="00435A90" w:rsidP="00290205">
      <w:pPr>
        <w:rPr>
          <w:rFonts w:asciiTheme="majorHAnsi" w:hAnsiTheme="majorHAnsi" w:cs="Arial"/>
          <w:sz w:val="18"/>
          <w:szCs w:val="18"/>
        </w:rPr>
      </w:pPr>
      <w:r w:rsidRPr="001D4A61">
        <w:rPr>
          <w:rStyle w:val="FootnoteReference"/>
          <w:rFonts w:asciiTheme="majorHAnsi" w:hAnsiTheme="majorHAnsi"/>
          <w:sz w:val="18"/>
          <w:szCs w:val="18"/>
        </w:rPr>
        <w:footnoteRef/>
      </w:r>
      <w:r w:rsidRPr="001D4A61">
        <w:rPr>
          <w:rFonts w:asciiTheme="majorHAnsi" w:hAnsiTheme="majorHAnsi"/>
          <w:sz w:val="18"/>
          <w:szCs w:val="18"/>
        </w:rPr>
        <w:t xml:space="preserve"> </w:t>
      </w:r>
      <w:r w:rsidRPr="001D4A61">
        <w:rPr>
          <w:rFonts w:asciiTheme="majorHAnsi" w:hAnsiTheme="majorHAnsi" w:cs="Calibri"/>
          <w:color w:val="000000"/>
          <w:sz w:val="18"/>
          <w:szCs w:val="18"/>
        </w:rPr>
        <w:t>Except for changes that substantially affect implementation of grading, this syllabus is a guide for the course and is subject to change with advanced notice. Students</w:t>
      </w:r>
      <w:r w:rsidRPr="0019770F">
        <w:rPr>
          <w:rFonts w:asciiTheme="majorHAnsi" w:hAnsiTheme="majorHAnsi" w:cs="Calibri"/>
          <w:color w:val="000000"/>
          <w:sz w:val="18"/>
          <w:szCs w:val="18"/>
        </w:rPr>
        <w:t xml:space="preserve"> should read the entire syllabus carefully. It aims to cover every question students might have about course policies, procedures</w:t>
      </w:r>
      <w:r>
        <w:rPr>
          <w:rFonts w:asciiTheme="majorHAnsi" w:hAnsiTheme="majorHAnsi" w:cs="Calibri"/>
          <w:color w:val="000000"/>
          <w:sz w:val="18"/>
          <w:szCs w:val="18"/>
        </w:rPr>
        <w:t>,</w:t>
      </w:r>
      <w:r w:rsidRPr="0019770F">
        <w:rPr>
          <w:rFonts w:asciiTheme="majorHAnsi" w:hAnsiTheme="majorHAnsi" w:cs="Calibri"/>
          <w:color w:val="000000"/>
          <w:sz w:val="18"/>
          <w:szCs w:val="18"/>
        </w:rPr>
        <w:t xml:space="preserve"> and requirements.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0D22DE" w14:textId="77777777" w:rsidR="00F51903" w:rsidRDefault="00F5190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5ECC1D" w14:textId="212D190D" w:rsidR="00435A90" w:rsidRDefault="00435A90" w:rsidP="006E0B29">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7C00FD" w14:textId="13B4CF8F" w:rsidR="00435A90" w:rsidRPr="00821E9C" w:rsidRDefault="00435A90" w:rsidP="00060AF5">
    <w:pPr>
      <w:pStyle w:val="Header"/>
      <w:tabs>
        <w:tab w:val="left" w:pos="5040"/>
        <w:tab w:val="left" w:pos="5760"/>
      </w:tabs>
      <w:rPr>
        <w:rFonts w:asciiTheme="majorHAnsi" w:hAnsiTheme="majorHAnsi"/>
        <w:b/>
        <w:sz w:val="28"/>
        <w:szCs w:val="28"/>
      </w:rPr>
    </w:pPr>
    <w:r>
      <w:rPr>
        <w:rFonts w:asciiTheme="majorHAnsi" w:hAnsiTheme="majorHAnsi"/>
        <w:b/>
        <w:sz w:val="28"/>
        <w:szCs w:val="28"/>
      </w:rPr>
      <w:t>Punishment Policy</w:t>
    </w:r>
    <w:r>
      <w:rPr>
        <w:rFonts w:asciiTheme="majorHAnsi" w:hAnsiTheme="majorHAnsi"/>
        <w:b/>
        <w:sz w:val="28"/>
        <w:szCs w:val="28"/>
      </w:rPr>
      <w:tab/>
    </w:r>
    <w:r>
      <w:rPr>
        <w:rFonts w:asciiTheme="majorHAnsi" w:hAnsiTheme="majorHAnsi"/>
        <w:b/>
        <w:sz w:val="28"/>
        <w:szCs w:val="28"/>
      </w:rPr>
      <w:tab/>
    </w:r>
    <w:r w:rsidRPr="00821E9C">
      <w:rPr>
        <w:rFonts w:asciiTheme="majorHAnsi" w:hAnsiTheme="majorHAnsi"/>
        <w:b/>
        <w:sz w:val="28"/>
        <w:szCs w:val="28"/>
      </w:rPr>
      <w:t>Dr. Kyle Fritz</w:t>
    </w:r>
  </w:p>
  <w:p w14:paraId="663EA793" w14:textId="52BE3CFB" w:rsidR="00435A90" w:rsidRPr="00821E9C" w:rsidRDefault="00435A90" w:rsidP="00060AF5">
    <w:pPr>
      <w:pStyle w:val="Header"/>
      <w:tabs>
        <w:tab w:val="left" w:pos="5040"/>
        <w:tab w:val="left" w:pos="5760"/>
      </w:tabs>
      <w:rPr>
        <w:rFonts w:asciiTheme="majorHAnsi" w:hAnsiTheme="majorHAnsi"/>
      </w:rPr>
    </w:pPr>
    <w:r w:rsidRPr="00821E9C">
      <w:rPr>
        <w:rFonts w:asciiTheme="majorHAnsi" w:hAnsiTheme="majorHAnsi"/>
        <w:b/>
      </w:rPr>
      <w:t xml:space="preserve">PPL </w:t>
    </w:r>
    <w:r w:rsidR="006139D1">
      <w:rPr>
        <w:rFonts w:asciiTheme="majorHAnsi" w:hAnsiTheme="majorHAnsi"/>
        <w:b/>
      </w:rPr>
      <w:t>343</w:t>
    </w:r>
    <w:r w:rsidRPr="00821E9C">
      <w:rPr>
        <w:rFonts w:asciiTheme="majorHAnsi" w:hAnsiTheme="majorHAnsi"/>
        <w:b/>
      </w:rPr>
      <w:t xml:space="preserve">, Section </w:t>
    </w:r>
    <w:r>
      <w:rPr>
        <w:rFonts w:asciiTheme="majorHAnsi" w:hAnsiTheme="majorHAnsi"/>
        <w:b/>
      </w:rPr>
      <w:t>1</w:t>
    </w:r>
    <w:r w:rsidRPr="00821E9C">
      <w:rPr>
        <w:rFonts w:asciiTheme="majorHAnsi" w:hAnsiTheme="majorHAnsi"/>
        <w:sz w:val="28"/>
        <w:szCs w:val="28"/>
      </w:rPr>
      <w:tab/>
    </w:r>
    <w:r w:rsidRPr="00821E9C">
      <w:rPr>
        <w:rFonts w:asciiTheme="majorHAnsi" w:hAnsiTheme="majorHAnsi"/>
        <w:b/>
        <w:sz w:val="28"/>
        <w:szCs w:val="28"/>
      </w:rPr>
      <w:t xml:space="preserve">   </w:t>
    </w:r>
    <w:r w:rsidRPr="00821E9C">
      <w:rPr>
        <w:rFonts w:asciiTheme="majorHAnsi" w:hAnsiTheme="majorHAnsi"/>
        <w:b/>
        <w:sz w:val="28"/>
        <w:szCs w:val="28"/>
      </w:rPr>
      <w:tab/>
    </w:r>
    <w:r w:rsidRPr="00821E9C">
      <w:rPr>
        <w:rFonts w:asciiTheme="majorHAnsi" w:hAnsiTheme="majorHAnsi"/>
      </w:rPr>
      <w:t xml:space="preserve">Office: </w:t>
    </w:r>
    <w:r>
      <w:rPr>
        <w:rFonts w:asciiTheme="majorHAnsi" w:hAnsiTheme="majorHAnsi"/>
      </w:rPr>
      <w:t>Lott 309</w:t>
    </w:r>
  </w:p>
  <w:p w14:paraId="0CAF9F0D" w14:textId="4DDF8FA5" w:rsidR="00435A90" w:rsidRPr="00821E9C" w:rsidRDefault="004C02E7" w:rsidP="00060AF5">
    <w:pPr>
      <w:pStyle w:val="Header"/>
      <w:tabs>
        <w:tab w:val="left" w:pos="5040"/>
        <w:tab w:val="left" w:pos="5760"/>
      </w:tabs>
      <w:rPr>
        <w:rFonts w:asciiTheme="majorHAnsi" w:hAnsiTheme="majorHAnsi"/>
        <w:sz w:val="28"/>
        <w:szCs w:val="28"/>
      </w:rPr>
    </w:pPr>
    <w:r>
      <w:rPr>
        <w:rFonts w:asciiTheme="majorHAnsi" w:hAnsiTheme="majorHAnsi"/>
      </w:rPr>
      <w:t>Fall</w:t>
    </w:r>
    <w:r w:rsidR="00435A90">
      <w:rPr>
        <w:rFonts w:asciiTheme="majorHAnsi" w:hAnsiTheme="majorHAnsi"/>
      </w:rPr>
      <w:t xml:space="preserve"> 202</w:t>
    </w:r>
    <w:r>
      <w:rPr>
        <w:rFonts w:asciiTheme="majorHAnsi" w:hAnsiTheme="majorHAnsi"/>
      </w:rPr>
      <w:t>5</w:t>
    </w:r>
    <w:r w:rsidR="00435A90" w:rsidRPr="00821E9C">
      <w:rPr>
        <w:rFonts w:asciiTheme="majorHAnsi" w:hAnsiTheme="majorHAnsi"/>
        <w:b/>
      </w:rPr>
      <w:tab/>
    </w:r>
    <w:r w:rsidR="00435A90" w:rsidRPr="00821E9C">
      <w:rPr>
        <w:rFonts w:asciiTheme="majorHAnsi" w:hAnsiTheme="majorHAnsi"/>
        <w:b/>
      </w:rPr>
      <w:tab/>
    </w:r>
    <w:r w:rsidR="00435A90" w:rsidRPr="00821E9C">
      <w:rPr>
        <w:rFonts w:asciiTheme="majorHAnsi" w:hAnsiTheme="majorHAnsi"/>
      </w:rPr>
      <w:t>Mail: Odom 105</w:t>
    </w:r>
  </w:p>
  <w:p w14:paraId="2AF2735F" w14:textId="33AF7A98" w:rsidR="00435A90" w:rsidRPr="004C02E7" w:rsidRDefault="00435A90" w:rsidP="00060AF5">
    <w:pPr>
      <w:pStyle w:val="Header"/>
      <w:tabs>
        <w:tab w:val="left" w:pos="5040"/>
        <w:tab w:val="left" w:pos="5760"/>
      </w:tabs>
      <w:rPr>
        <w:rStyle w:val="Hyperlink"/>
        <w:rFonts w:asciiTheme="majorHAnsi" w:hAnsiTheme="majorHAnsi"/>
      </w:rPr>
    </w:pPr>
    <w:r w:rsidRPr="004C02E7">
      <w:rPr>
        <w:rFonts w:asciiTheme="majorHAnsi" w:hAnsiTheme="majorHAnsi"/>
      </w:rPr>
      <w:t xml:space="preserve">T/R </w:t>
    </w:r>
    <w:r w:rsidR="006139D1" w:rsidRPr="004C02E7">
      <w:rPr>
        <w:rFonts w:asciiTheme="majorHAnsi" w:hAnsiTheme="majorHAnsi"/>
      </w:rPr>
      <w:t>1</w:t>
    </w:r>
    <w:r w:rsidRPr="004C02E7">
      <w:rPr>
        <w:rFonts w:asciiTheme="majorHAnsi" w:hAnsiTheme="majorHAnsi"/>
      </w:rPr>
      <w:t>:</w:t>
    </w:r>
    <w:r w:rsidR="006139D1" w:rsidRPr="004C02E7">
      <w:rPr>
        <w:rFonts w:asciiTheme="majorHAnsi" w:hAnsiTheme="majorHAnsi"/>
      </w:rPr>
      <w:t>0</w:t>
    </w:r>
    <w:r w:rsidRPr="004C02E7">
      <w:rPr>
        <w:rFonts w:asciiTheme="majorHAnsi" w:hAnsiTheme="majorHAnsi"/>
      </w:rPr>
      <w:t>0–</w:t>
    </w:r>
    <w:r w:rsidR="006139D1" w:rsidRPr="004C02E7">
      <w:rPr>
        <w:rFonts w:asciiTheme="majorHAnsi" w:hAnsiTheme="majorHAnsi"/>
      </w:rPr>
      <w:t>2</w:t>
    </w:r>
    <w:r w:rsidRPr="004C02E7">
      <w:rPr>
        <w:rFonts w:asciiTheme="majorHAnsi" w:hAnsiTheme="majorHAnsi"/>
      </w:rPr>
      <w:t>:</w:t>
    </w:r>
    <w:r w:rsidR="006139D1" w:rsidRPr="004C02E7">
      <w:rPr>
        <w:rFonts w:asciiTheme="majorHAnsi" w:hAnsiTheme="majorHAnsi"/>
      </w:rPr>
      <w:t>1</w:t>
    </w:r>
    <w:r w:rsidRPr="004C02E7">
      <w:rPr>
        <w:rFonts w:asciiTheme="majorHAnsi" w:hAnsiTheme="majorHAnsi"/>
      </w:rPr>
      <w:t>5pm</w:t>
    </w:r>
    <w:r w:rsidRPr="004C02E7">
      <w:rPr>
        <w:rFonts w:asciiTheme="majorHAnsi" w:hAnsiTheme="majorHAnsi"/>
        <w:b/>
      </w:rPr>
      <w:tab/>
    </w:r>
    <w:r w:rsidRPr="004C02E7">
      <w:rPr>
        <w:rFonts w:asciiTheme="majorHAnsi" w:hAnsiTheme="majorHAnsi"/>
        <w:b/>
      </w:rPr>
      <w:tab/>
    </w:r>
    <w:r w:rsidRPr="004C02E7">
      <w:rPr>
        <w:rFonts w:asciiTheme="majorHAnsi" w:hAnsiTheme="majorHAnsi"/>
      </w:rPr>
      <w:t xml:space="preserve">Contact Email: </w:t>
    </w:r>
    <w:hyperlink r:id="rId1" w:history="1">
      <w:r w:rsidRPr="004C02E7">
        <w:rPr>
          <w:rStyle w:val="Hyperlink"/>
          <w:rFonts w:asciiTheme="majorHAnsi" w:hAnsiTheme="majorHAnsi"/>
        </w:rPr>
        <w:t>kgfritz@olemiss.edu</w:t>
      </w:r>
    </w:hyperlink>
  </w:p>
  <w:p w14:paraId="4A642848" w14:textId="7472B8F4" w:rsidR="00435A90" w:rsidRPr="001B2D20" w:rsidRDefault="006139D1" w:rsidP="002B3560">
    <w:pPr>
      <w:pStyle w:val="Header"/>
      <w:tabs>
        <w:tab w:val="left" w:pos="5040"/>
        <w:tab w:val="left" w:pos="5760"/>
      </w:tabs>
      <w:rPr>
        <w:rFonts w:asciiTheme="majorHAnsi" w:hAnsiTheme="majorHAnsi"/>
      </w:rPr>
    </w:pPr>
    <w:r>
      <w:rPr>
        <w:rFonts w:asciiTheme="majorHAnsi" w:hAnsiTheme="majorHAnsi"/>
      </w:rPr>
      <w:t>Lewis 109</w:t>
    </w:r>
    <w:r w:rsidR="00435A90" w:rsidRPr="001B2D20">
      <w:rPr>
        <w:rFonts w:asciiTheme="majorHAnsi" w:hAnsiTheme="majorHAnsi"/>
      </w:rPr>
      <w:tab/>
      <w:t xml:space="preserve">             </w:t>
    </w:r>
    <w:r w:rsidR="00435A90" w:rsidRPr="001B2D20">
      <w:rPr>
        <w:rFonts w:asciiTheme="majorHAnsi" w:hAnsiTheme="majorHAnsi"/>
      </w:rPr>
      <w:tab/>
      <w:t xml:space="preserve">Office Hours: </w:t>
    </w:r>
    <w:r w:rsidR="007B3845" w:rsidRPr="007E31AC">
      <w:rPr>
        <w:rFonts w:asciiTheme="majorHAnsi" w:hAnsiTheme="majorHAnsi"/>
        <w:sz w:val="22"/>
        <w:szCs w:val="22"/>
      </w:rPr>
      <w:t xml:space="preserve">T/Th 9:30-10:30; W </w:t>
    </w:r>
    <w:r w:rsidR="00F51903">
      <w:rPr>
        <w:rFonts w:asciiTheme="majorHAnsi" w:hAnsiTheme="majorHAnsi"/>
        <w:sz w:val="22"/>
        <w:szCs w:val="22"/>
      </w:rPr>
      <w:t>11:00-12:00</w:t>
    </w:r>
  </w:p>
  <w:p w14:paraId="0E5AD372" w14:textId="03F2B89E" w:rsidR="00435A90" w:rsidRPr="007D59D0" w:rsidRDefault="00435A90" w:rsidP="00290205">
    <w:pPr>
      <w:pStyle w:val="Header"/>
      <w:tabs>
        <w:tab w:val="left" w:pos="5040"/>
        <w:tab w:val="left" w:pos="5760"/>
      </w:tabs>
      <w:ind w:left="5760" w:hanging="5760"/>
      <w:rPr>
        <w:rFonts w:asciiTheme="majorHAnsi" w:hAnsiTheme="majorHAnsi"/>
      </w:rPr>
    </w:pPr>
    <w:r>
      <w:rPr>
        <w:rFonts w:asciiTheme="majorHAnsi" w:hAnsiTheme="majorHAnsi"/>
      </w:rPr>
      <w:tab/>
    </w:r>
    <w:r>
      <w:rPr>
        <w:rFonts w:asciiTheme="majorHAnsi" w:hAnsiTheme="majorHAnsi"/>
      </w:rPr>
      <w:tab/>
    </w:r>
    <w:r>
      <w:rPr>
        <w:rFonts w:asciiTheme="majorHAnsi" w:hAnsiTheme="majorHAnsi"/>
      </w:rPr>
      <w:tab/>
      <w:t xml:space="preserve">            or by appt. (Zoom optional)</w:t>
    </w:r>
    <w:r w:rsidRPr="00850814">
      <w:rPr>
        <w:rFonts w:asciiTheme="majorHAnsi" w:hAnsiTheme="majorHAnsi"/>
      </w:rPr>
      <w:tab/>
    </w:r>
  </w:p>
  <w:p w14:paraId="6E1D231D" w14:textId="77777777" w:rsidR="00435A90" w:rsidRPr="00F8778C" w:rsidRDefault="00435A90">
    <w:pPr>
      <w:pStyle w:val="Header"/>
      <w:rPr>
        <w:rFonts w:asciiTheme="majorHAnsi" w:hAnsiTheme="majorHAnsi"/>
      </w:rPr>
    </w:pPr>
    <w:r>
      <w:rPr>
        <w:rFonts w:asciiTheme="majorHAnsi" w:hAnsiTheme="majorHAnsi"/>
        <w:noProof/>
      </w:rPr>
      <mc:AlternateContent>
        <mc:Choice Requires="wps">
          <w:drawing>
            <wp:anchor distT="0" distB="0" distL="114300" distR="114300" simplePos="0" relativeHeight="251658240" behindDoc="0" locked="0" layoutInCell="1" allowOverlap="1" wp14:anchorId="3B96A065" wp14:editId="3BC5D41E">
              <wp:simplePos x="0" y="0"/>
              <wp:positionH relativeFrom="column">
                <wp:posOffset>-62230</wp:posOffset>
              </wp:positionH>
              <wp:positionV relativeFrom="paragraph">
                <wp:posOffset>101600</wp:posOffset>
              </wp:positionV>
              <wp:extent cx="6172200" cy="0"/>
              <wp:effectExtent l="26670" t="25400" r="3683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25400">
                        <a:solidFill>
                          <a:srgbClr val="4F81BD"/>
                        </a:solidFill>
                        <a:round/>
                        <a:headEnd/>
                        <a:tailEn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40000" dist="20000" dir="5400000" rotWithShape="0">
                                <a:srgbClr val="000000">
                                  <a:alpha val="37999"/>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line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5pt,8pt" to="481.15pt,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" strokecolor="#4f81bd" strokeweight="2pt">
              <v:shadow opacity="24903f" mv:blur="40000f" origin=",.5" offset="0,20000emu"/>
            </v:lin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E932D0" w14:textId="77777777" w:rsidR="00435A90" w:rsidRPr="00DD0155" w:rsidRDefault="00435A90" w:rsidP="00051D2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E4F24A" w14:textId="77777777" w:rsidR="00435A90" w:rsidRPr="00DD0155" w:rsidRDefault="00435A90" w:rsidP="00051D2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6659C"/>
    <w:multiLevelType w:val="hybridMultilevel"/>
    <w:tmpl w:val="BEB23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1C657B"/>
    <w:multiLevelType w:val="hybridMultilevel"/>
    <w:tmpl w:val="4E9E5E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C00642"/>
    <w:multiLevelType w:val="hybridMultilevel"/>
    <w:tmpl w:val="6ADCE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CE77A6"/>
    <w:multiLevelType w:val="hybridMultilevel"/>
    <w:tmpl w:val="F1A02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3F6A83"/>
    <w:multiLevelType w:val="hybridMultilevel"/>
    <w:tmpl w:val="D2663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DD7D5B"/>
    <w:multiLevelType w:val="hybridMultilevel"/>
    <w:tmpl w:val="389AB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587AA5"/>
    <w:multiLevelType w:val="hybridMultilevel"/>
    <w:tmpl w:val="BF26C2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243825"/>
    <w:multiLevelType w:val="hybridMultilevel"/>
    <w:tmpl w:val="4DDEB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92644D"/>
    <w:multiLevelType w:val="hybridMultilevel"/>
    <w:tmpl w:val="47AE6B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B269D8"/>
    <w:multiLevelType w:val="hybridMultilevel"/>
    <w:tmpl w:val="92D20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6DA18D7"/>
    <w:multiLevelType w:val="hybridMultilevel"/>
    <w:tmpl w:val="C15451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70C051F"/>
    <w:multiLevelType w:val="hybridMultilevel"/>
    <w:tmpl w:val="447A6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99965A5"/>
    <w:multiLevelType w:val="hybridMultilevel"/>
    <w:tmpl w:val="66C282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D8D78AD"/>
    <w:multiLevelType w:val="hybridMultilevel"/>
    <w:tmpl w:val="EF789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F334CEC"/>
    <w:multiLevelType w:val="hybridMultilevel"/>
    <w:tmpl w:val="7862D7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F764E11"/>
    <w:multiLevelType w:val="hybridMultilevel"/>
    <w:tmpl w:val="54C0B2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C4F492B"/>
    <w:multiLevelType w:val="hybridMultilevel"/>
    <w:tmpl w:val="7BBA00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95150F5"/>
    <w:multiLevelType w:val="hybridMultilevel"/>
    <w:tmpl w:val="259C2E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DCA65D6"/>
    <w:multiLevelType w:val="hybridMultilevel"/>
    <w:tmpl w:val="23862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E401270"/>
    <w:multiLevelType w:val="hybridMultilevel"/>
    <w:tmpl w:val="F16C5C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8F42AA9"/>
    <w:multiLevelType w:val="hybridMultilevel"/>
    <w:tmpl w:val="968618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A311C60"/>
    <w:multiLevelType w:val="hybridMultilevel"/>
    <w:tmpl w:val="B0263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75406A"/>
    <w:multiLevelType w:val="hybridMultilevel"/>
    <w:tmpl w:val="FC969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B9E61DA"/>
    <w:multiLevelType w:val="hybridMultilevel"/>
    <w:tmpl w:val="509830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C4B45CC"/>
    <w:multiLevelType w:val="hybridMultilevel"/>
    <w:tmpl w:val="EFE000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4BF1BB0"/>
    <w:multiLevelType w:val="hybridMultilevel"/>
    <w:tmpl w:val="AB265C1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7456487"/>
    <w:multiLevelType w:val="hybridMultilevel"/>
    <w:tmpl w:val="D67264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46683488">
    <w:abstractNumId w:val="24"/>
  </w:num>
  <w:num w:numId="2" w16cid:durableId="582688315">
    <w:abstractNumId w:val="10"/>
  </w:num>
  <w:num w:numId="3" w16cid:durableId="325742812">
    <w:abstractNumId w:val="18"/>
  </w:num>
  <w:num w:numId="4" w16cid:durableId="631178833">
    <w:abstractNumId w:val="23"/>
  </w:num>
  <w:num w:numId="5" w16cid:durableId="1903296690">
    <w:abstractNumId w:val="14"/>
  </w:num>
  <w:num w:numId="6" w16cid:durableId="1461799267">
    <w:abstractNumId w:val="19"/>
  </w:num>
  <w:num w:numId="7" w16cid:durableId="1535268301">
    <w:abstractNumId w:val="2"/>
  </w:num>
  <w:num w:numId="8" w16cid:durableId="2013559783">
    <w:abstractNumId w:val="5"/>
  </w:num>
  <w:num w:numId="9" w16cid:durableId="1187672336">
    <w:abstractNumId w:val="16"/>
  </w:num>
  <w:num w:numId="10" w16cid:durableId="727149782">
    <w:abstractNumId w:val="13"/>
  </w:num>
  <w:num w:numId="11" w16cid:durableId="1929773799">
    <w:abstractNumId w:val="22"/>
  </w:num>
  <w:num w:numId="12" w16cid:durableId="1822310441">
    <w:abstractNumId w:val="6"/>
  </w:num>
  <w:num w:numId="13" w16cid:durableId="1052072068">
    <w:abstractNumId w:val="17"/>
  </w:num>
  <w:num w:numId="14" w16cid:durableId="217595416">
    <w:abstractNumId w:val="0"/>
  </w:num>
  <w:num w:numId="15" w16cid:durableId="700588251">
    <w:abstractNumId w:val="8"/>
  </w:num>
  <w:num w:numId="16" w16cid:durableId="1008141456">
    <w:abstractNumId w:val="1"/>
  </w:num>
  <w:num w:numId="17" w16cid:durableId="1641107615">
    <w:abstractNumId w:val="4"/>
  </w:num>
  <w:num w:numId="18" w16cid:durableId="274602595">
    <w:abstractNumId w:val="3"/>
  </w:num>
  <w:num w:numId="19" w16cid:durableId="1321807155">
    <w:abstractNumId w:val="15"/>
  </w:num>
  <w:num w:numId="20" w16cid:durableId="1771897906">
    <w:abstractNumId w:val="7"/>
  </w:num>
  <w:num w:numId="21" w16cid:durableId="878738524">
    <w:abstractNumId w:val="12"/>
  </w:num>
  <w:num w:numId="22" w16cid:durableId="1232472157">
    <w:abstractNumId w:val="26"/>
  </w:num>
  <w:num w:numId="23" w16cid:durableId="1759014682">
    <w:abstractNumId w:val="11"/>
  </w:num>
  <w:num w:numId="24" w16cid:durableId="131757283">
    <w:abstractNumId w:val="25"/>
  </w:num>
  <w:num w:numId="25" w16cid:durableId="1263562648">
    <w:abstractNumId w:val="9"/>
  </w:num>
  <w:num w:numId="26" w16cid:durableId="531500035">
    <w:abstractNumId w:val="20"/>
  </w:num>
  <w:num w:numId="27" w16cid:durableId="110199834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8778C"/>
    <w:rsid w:val="00000659"/>
    <w:rsid w:val="00002911"/>
    <w:rsid w:val="000073BD"/>
    <w:rsid w:val="00007BF2"/>
    <w:rsid w:val="000104CA"/>
    <w:rsid w:val="000112A9"/>
    <w:rsid w:val="000120FF"/>
    <w:rsid w:val="00012F56"/>
    <w:rsid w:val="0001373C"/>
    <w:rsid w:val="00014A80"/>
    <w:rsid w:val="00020EA4"/>
    <w:rsid w:val="00021985"/>
    <w:rsid w:val="00021BA0"/>
    <w:rsid w:val="000222C7"/>
    <w:rsid w:val="0002438C"/>
    <w:rsid w:val="0002487F"/>
    <w:rsid w:val="00025635"/>
    <w:rsid w:val="000262D5"/>
    <w:rsid w:val="000279FB"/>
    <w:rsid w:val="000337FE"/>
    <w:rsid w:val="000351E8"/>
    <w:rsid w:val="00035C1A"/>
    <w:rsid w:val="000406DC"/>
    <w:rsid w:val="00041056"/>
    <w:rsid w:val="000418BD"/>
    <w:rsid w:val="00041BDF"/>
    <w:rsid w:val="00042112"/>
    <w:rsid w:val="00042EDF"/>
    <w:rsid w:val="000472BC"/>
    <w:rsid w:val="00051D23"/>
    <w:rsid w:val="00054670"/>
    <w:rsid w:val="00054A21"/>
    <w:rsid w:val="00055128"/>
    <w:rsid w:val="00055A53"/>
    <w:rsid w:val="00056252"/>
    <w:rsid w:val="000602C2"/>
    <w:rsid w:val="00060AF5"/>
    <w:rsid w:val="00062793"/>
    <w:rsid w:val="00062A4A"/>
    <w:rsid w:val="000644EA"/>
    <w:rsid w:val="000644F3"/>
    <w:rsid w:val="00064F20"/>
    <w:rsid w:val="00067165"/>
    <w:rsid w:val="00071962"/>
    <w:rsid w:val="000725E1"/>
    <w:rsid w:val="000814DF"/>
    <w:rsid w:val="00081A5B"/>
    <w:rsid w:val="00081D26"/>
    <w:rsid w:val="0008347E"/>
    <w:rsid w:val="000837E1"/>
    <w:rsid w:val="0008720F"/>
    <w:rsid w:val="000904FB"/>
    <w:rsid w:val="00092BE3"/>
    <w:rsid w:val="0009322E"/>
    <w:rsid w:val="000940A5"/>
    <w:rsid w:val="00096239"/>
    <w:rsid w:val="00097BD8"/>
    <w:rsid w:val="000A09E4"/>
    <w:rsid w:val="000A0E1D"/>
    <w:rsid w:val="000A198E"/>
    <w:rsid w:val="000A20F4"/>
    <w:rsid w:val="000A27F7"/>
    <w:rsid w:val="000A3898"/>
    <w:rsid w:val="000A4787"/>
    <w:rsid w:val="000A4C30"/>
    <w:rsid w:val="000A573B"/>
    <w:rsid w:val="000A611A"/>
    <w:rsid w:val="000B16DC"/>
    <w:rsid w:val="000B3B24"/>
    <w:rsid w:val="000B403B"/>
    <w:rsid w:val="000B510A"/>
    <w:rsid w:val="000C5DE0"/>
    <w:rsid w:val="000D2CE8"/>
    <w:rsid w:val="000D3F28"/>
    <w:rsid w:val="000D533C"/>
    <w:rsid w:val="000D5F74"/>
    <w:rsid w:val="000D79F1"/>
    <w:rsid w:val="000E1495"/>
    <w:rsid w:val="000E1E50"/>
    <w:rsid w:val="000E1EBE"/>
    <w:rsid w:val="000E217C"/>
    <w:rsid w:val="000E226F"/>
    <w:rsid w:val="000E3C87"/>
    <w:rsid w:val="000F1761"/>
    <w:rsid w:val="000F3B3B"/>
    <w:rsid w:val="000F5D5F"/>
    <w:rsid w:val="000F63F5"/>
    <w:rsid w:val="000F7C04"/>
    <w:rsid w:val="0010109D"/>
    <w:rsid w:val="00106FB2"/>
    <w:rsid w:val="00115D17"/>
    <w:rsid w:val="00116156"/>
    <w:rsid w:val="001215A4"/>
    <w:rsid w:val="0012417F"/>
    <w:rsid w:val="00127A41"/>
    <w:rsid w:val="00127E2B"/>
    <w:rsid w:val="00136D33"/>
    <w:rsid w:val="0013788B"/>
    <w:rsid w:val="00145148"/>
    <w:rsid w:val="00145343"/>
    <w:rsid w:val="00147ED9"/>
    <w:rsid w:val="00153744"/>
    <w:rsid w:val="00153931"/>
    <w:rsid w:val="00155A0D"/>
    <w:rsid w:val="0016028D"/>
    <w:rsid w:val="0016267A"/>
    <w:rsid w:val="00164140"/>
    <w:rsid w:val="0016595F"/>
    <w:rsid w:val="001659A7"/>
    <w:rsid w:val="00173A35"/>
    <w:rsid w:val="001741EF"/>
    <w:rsid w:val="001742A5"/>
    <w:rsid w:val="0017459D"/>
    <w:rsid w:val="00175296"/>
    <w:rsid w:val="00177383"/>
    <w:rsid w:val="001813D3"/>
    <w:rsid w:val="00181C47"/>
    <w:rsid w:val="001851F0"/>
    <w:rsid w:val="00187B86"/>
    <w:rsid w:val="00191379"/>
    <w:rsid w:val="00194A43"/>
    <w:rsid w:val="00196C3E"/>
    <w:rsid w:val="0019770F"/>
    <w:rsid w:val="001A106F"/>
    <w:rsid w:val="001A612B"/>
    <w:rsid w:val="001A786B"/>
    <w:rsid w:val="001B0225"/>
    <w:rsid w:val="001B1F40"/>
    <w:rsid w:val="001B2D20"/>
    <w:rsid w:val="001B4A62"/>
    <w:rsid w:val="001B586A"/>
    <w:rsid w:val="001B5B41"/>
    <w:rsid w:val="001B5B92"/>
    <w:rsid w:val="001B5C67"/>
    <w:rsid w:val="001C0CAB"/>
    <w:rsid w:val="001C0ED5"/>
    <w:rsid w:val="001C0FED"/>
    <w:rsid w:val="001C1004"/>
    <w:rsid w:val="001C1620"/>
    <w:rsid w:val="001C591A"/>
    <w:rsid w:val="001C70B2"/>
    <w:rsid w:val="001C7E51"/>
    <w:rsid w:val="001D2B4E"/>
    <w:rsid w:val="001D4B68"/>
    <w:rsid w:val="001D5023"/>
    <w:rsid w:val="001D5F3C"/>
    <w:rsid w:val="001D755B"/>
    <w:rsid w:val="001E6127"/>
    <w:rsid w:val="001E6F1C"/>
    <w:rsid w:val="001E77EC"/>
    <w:rsid w:val="001F0DD6"/>
    <w:rsid w:val="001F212E"/>
    <w:rsid w:val="001F4133"/>
    <w:rsid w:val="001F5981"/>
    <w:rsid w:val="001F5EFE"/>
    <w:rsid w:val="001F6849"/>
    <w:rsid w:val="001F7B12"/>
    <w:rsid w:val="001F7F5F"/>
    <w:rsid w:val="00200BAB"/>
    <w:rsid w:val="00200F06"/>
    <w:rsid w:val="002036DC"/>
    <w:rsid w:val="00204FB8"/>
    <w:rsid w:val="002062DE"/>
    <w:rsid w:val="00206E59"/>
    <w:rsid w:val="00207945"/>
    <w:rsid w:val="00212309"/>
    <w:rsid w:val="0021277A"/>
    <w:rsid w:val="0021348C"/>
    <w:rsid w:val="002157CE"/>
    <w:rsid w:val="002238D7"/>
    <w:rsid w:val="0022781F"/>
    <w:rsid w:val="00232739"/>
    <w:rsid w:val="002328C8"/>
    <w:rsid w:val="00236106"/>
    <w:rsid w:val="00240FF2"/>
    <w:rsid w:val="00244BB9"/>
    <w:rsid w:val="00244DE8"/>
    <w:rsid w:val="00245B8E"/>
    <w:rsid w:val="002503FA"/>
    <w:rsid w:val="00250965"/>
    <w:rsid w:val="00252B2F"/>
    <w:rsid w:val="00252D1A"/>
    <w:rsid w:val="002543D2"/>
    <w:rsid w:val="00256D55"/>
    <w:rsid w:val="002600DE"/>
    <w:rsid w:val="002610A9"/>
    <w:rsid w:val="00261B6A"/>
    <w:rsid w:val="00261CFB"/>
    <w:rsid w:val="0026244C"/>
    <w:rsid w:val="00262F72"/>
    <w:rsid w:val="00264C7F"/>
    <w:rsid w:val="0026541E"/>
    <w:rsid w:val="00267DAF"/>
    <w:rsid w:val="002758EB"/>
    <w:rsid w:val="00276111"/>
    <w:rsid w:val="002765E5"/>
    <w:rsid w:val="00280108"/>
    <w:rsid w:val="00280F00"/>
    <w:rsid w:val="00282329"/>
    <w:rsid w:val="0028312E"/>
    <w:rsid w:val="00285DDF"/>
    <w:rsid w:val="002862A9"/>
    <w:rsid w:val="00287812"/>
    <w:rsid w:val="00290205"/>
    <w:rsid w:val="00290918"/>
    <w:rsid w:val="00290D00"/>
    <w:rsid w:val="00291796"/>
    <w:rsid w:val="00293F6F"/>
    <w:rsid w:val="00297DCF"/>
    <w:rsid w:val="002A00A5"/>
    <w:rsid w:val="002A2244"/>
    <w:rsid w:val="002A3BAA"/>
    <w:rsid w:val="002A3C2E"/>
    <w:rsid w:val="002A477F"/>
    <w:rsid w:val="002A53E0"/>
    <w:rsid w:val="002A6816"/>
    <w:rsid w:val="002A689A"/>
    <w:rsid w:val="002A6C20"/>
    <w:rsid w:val="002A6F46"/>
    <w:rsid w:val="002B0806"/>
    <w:rsid w:val="002B09A7"/>
    <w:rsid w:val="002B1CB5"/>
    <w:rsid w:val="002B1E0A"/>
    <w:rsid w:val="002B28A0"/>
    <w:rsid w:val="002B3560"/>
    <w:rsid w:val="002B39BC"/>
    <w:rsid w:val="002B4E80"/>
    <w:rsid w:val="002C0843"/>
    <w:rsid w:val="002C08A4"/>
    <w:rsid w:val="002C1FB6"/>
    <w:rsid w:val="002C2F76"/>
    <w:rsid w:val="002C5CDC"/>
    <w:rsid w:val="002C6D65"/>
    <w:rsid w:val="002C7103"/>
    <w:rsid w:val="002D06DF"/>
    <w:rsid w:val="002D3100"/>
    <w:rsid w:val="002D4471"/>
    <w:rsid w:val="002D48D4"/>
    <w:rsid w:val="002D54F0"/>
    <w:rsid w:val="002D5B9E"/>
    <w:rsid w:val="002D64D7"/>
    <w:rsid w:val="002D65A3"/>
    <w:rsid w:val="002D68EF"/>
    <w:rsid w:val="002D7AB7"/>
    <w:rsid w:val="002E2796"/>
    <w:rsid w:val="002E32BF"/>
    <w:rsid w:val="002E3910"/>
    <w:rsid w:val="002E5960"/>
    <w:rsid w:val="002F0B10"/>
    <w:rsid w:val="002F2435"/>
    <w:rsid w:val="002F32A0"/>
    <w:rsid w:val="002F7CA2"/>
    <w:rsid w:val="00300923"/>
    <w:rsid w:val="0030135E"/>
    <w:rsid w:val="00302E78"/>
    <w:rsid w:val="00305E53"/>
    <w:rsid w:val="0030705B"/>
    <w:rsid w:val="003076B8"/>
    <w:rsid w:val="00307DCE"/>
    <w:rsid w:val="0031057E"/>
    <w:rsid w:val="003111F4"/>
    <w:rsid w:val="003117D8"/>
    <w:rsid w:val="00311B7D"/>
    <w:rsid w:val="00315135"/>
    <w:rsid w:val="00316805"/>
    <w:rsid w:val="003215E2"/>
    <w:rsid w:val="0032238C"/>
    <w:rsid w:val="003223A1"/>
    <w:rsid w:val="003235B5"/>
    <w:rsid w:val="003250DC"/>
    <w:rsid w:val="003251A3"/>
    <w:rsid w:val="0032572D"/>
    <w:rsid w:val="00325D7C"/>
    <w:rsid w:val="00325F77"/>
    <w:rsid w:val="00327C72"/>
    <w:rsid w:val="003303FD"/>
    <w:rsid w:val="00330418"/>
    <w:rsid w:val="00330480"/>
    <w:rsid w:val="00332C13"/>
    <w:rsid w:val="00332FED"/>
    <w:rsid w:val="00333E54"/>
    <w:rsid w:val="00333F8C"/>
    <w:rsid w:val="00335A46"/>
    <w:rsid w:val="003374D7"/>
    <w:rsid w:val="00337F80"/>
    <w:rsid w:val="003410F8"/>
    <w:rsid w:val="003424DF"/>
    <w:rsid w:val="00343C81"/>
    <w:rsid w:val="003441D2"/>
    <w:rsid w:val="003446BA"/>
    <w:rsid w:val="00345BBD"/>
    <w:rsid w:val="003460A9"/>
    <w:rsid w:val="0035047D"/>
    <w:rsid w:val="00355E46"/>
    <w:rsid w:val="00357159"/>
    <w:rsid w:val="003608B6"/>
    <w:rsid w:val="00360AF4"/>
    <w:rsid w:val="00363F51"/>
    <w:rsid w:val="00364F55"/>
    <w:rsid w:val="0036569B"/>
    <w:rsid w:val="003668A1"/>
    <w:rsid w:val="00367785"/>
    <w:rsid w:val="003715E2"/>
    <w:rsid w:val="003769FF"/>
    <w:rsid w:val="0037774C"/>
    <w:rsid w:val="00380406"/>
    <w:rsid w:val="00380445"/>
    <w:rsid w:val="003805C1"/>
    <w:rsid w:val="003817DD"/>
    <w:rsid w:val="00385FD1"/>
    <w:rsid w:val="003869E0"/>
    <w:rsid w:val="00390413"/>
    <w:rsid w:val="00393D09"/>
    <w:rsid w:val="003A0CBC"/>
    <w:rsid w:val="003A180B"/>
    <w:rsid w:val="003A3D2A"/>
    <w:rsid w:val="003A6FE5"/>
    <w:rsid w:val="003A70C4"/>
    <w:rsid w:val="003A72FE"/>
    <w:rsid w:val="003B026A"/>
    <w:rsid w:val="003B061B"/>
    <w:rsid w:val="003B09A4"/>
    <w:rsid w:val="003B1144"/>
    <w:rsid w:val="003B6F85"/>
    <w:rsid w:val="003C0A12"/>
    <w:rsid w:val="003C1B2F"/>
    <w:rsid w:val="003C1D0A"/>
    <w:rsid w:val="003C25ED"/>
    <w:rsid w:val="003C44FD"/>
    <w:rsid w:val="003C4DCA"/>
    <w:rsid w:val="003D1A26"/>
    <w:rsid w:val="003E0CAE"/>
    <w:rsid w:val="003E1BF1"/>
    <w:rsid w:val="003E1D12"/>
    <w:rsid w:val="003E2347"/>
    <w:rsid w:val="003E2914"/>
    <w:rsid w:val="003E34B0"/>
    <w:rsid w:val="003E442E"/>
    <w:rsid w:val="003E57AA"/>
    <w:rsid w:val="003E64F1"/>
    <w:rsid w:val="003E68E5"/>
    <w:rsid w:val="003F0410"/>
    <w:rsid w:val="003F3054"/>
    <w:rsid w:val="003F35CF"/>
    <w:rsid w:val="003F6201"/>
    <w:rsid w:val="00406E8C"/>
    <w:rsid w:val="00407D3D"/>
    <w:rsid w:val="004128AD"/>
    <w:rsid w:val="00412F44"/>
    <w:rsid w:val="004138AD"/>
    <w:rsid w:val="00414C56"/>
    <w:rsid w:val="00415F34"/>
    <w:rsid w:val="00416443"/>
    <w:rsid w:val="0041679E"/>
    <w:rsid w:val="00422ADB"/>
    <w:rsid w:val="00424FDC"/>
    <w:rsid w:val="004270C5"/>
    <w:rsid w:val="004275FF"/>
    <w:rsid w:val="00431D90"/>
    <w:rsid w:val="00433750"/>
    <w:rsid w:val="00433DEF"/>
    <w:rsid w:val="004347F5"/>
    <w:rsid w:val="00435A90"/>
    <w:rsid w:val="004361FC"/>
    <w:rsid w:val="00436A84"/>
    <w:rsid w:val="00436E44"/>
    <w:rsid w:val="00437279"/>
    <w:rsid w:val="00437C57"/>
    <w:rsid w:val="00444570"/>
    <w:rsid w:val="00447CDE"/>
    <w:rsid w:val="00450A8A"/>
    <w:rsid w:val="00455468"/>
    <w:rsid w:val="0046324D"/>
    <w:rsid w:val="0046571A"/>
    <w:rsid w:val="00480A27"/>
    <w:rsid w:val="00480C7B"/>
    <w:rsid w:val="0048198E"/>
    <w:rsid w:val="004827F9"/>
    <w:rsid w:val="00482E74"/>
    <w:rsid w:val="00483345"/>
    <w:rsid w:val="0048430E"/>
    <w:rsid w:val="00485C9F"/>
    <w:rsid w:val="00486993"/>
    <w:rsid w:val="00486E1F"/>
    <w:rsid w:val="00492D7B"/>
    <w:rsid w:val="004A02E7"/>
    <w:rsid w:val="004A1E55"/>
    <w:rsid w:val="004A6805"/>
    <w:rsid w:val="004B05C1"/>
    <w:rsid w:val="004B1B51"/>
    <w:rsid w:val="004B2166"/>
    <w:rsid w:val="004B313C"/>
    <w:rsid w:val="004B67E8"/>
    <w:rsid w:val="004B7D99"/>
    <w:rsid w:val="004C02E7"/>
    <w:rsid w:val="004C25FD"/>
    <w:rsid w:val="004C44C7"/>
    <w:rsid w:val="004C52DA"/>
    <w:rsid w:val="004C5CA2"/>
    <w:rsid w:val="004C6309"/>
    <w:rsid w:val="004C7791"/>
    <w:rsid w:val="004C7907"/>
    <w:rsid w:val="004C7FF1"/>
    <w:rsid w:val="004D0933"/>
    <w:rsid w:val="004D0FDC"/>
    <w:rsid w:val="004D1B09"/>
    <w:rsid w:val="004D212D"/>
    <w:rsid w:val="004D3EDA"/>
    <w:rsid w:val="004D4BA6"/>
    <w:rsid w:val="004E4070"/>
    <w:rsid w:val="004E6EA4"/>
    <w:rsid w:val="004E6F15"/>
    <w:rsid w:val="004E7D54"/>
    <w:rsid w:val="004F03EB"/>
    <w:rsid w:val="004F0E72"/>
    <w:rsid w:val="004F274D"/>
    <w:rsid w:val="004F3AB7"/>
    <w:rsid w:val="004F3B4B"/>
    <w:rsid w:val="004F50C6"/>
    <w:rsid w:val="004F65A3"/>
    <w:rsid w:val="004F7E81"/>
    <w:rsid w:val="004F7FAF"/>
    <w:rsid w:val="0050101D"/>
    <w:rsid w:val="00501C8D"/>
    <w:rsid w:val="00504C40"/>
    <w:rsid w:val="005053D6"/>
    <w:rsid w:val="00506340"/>
    <w:rsid w:val="00510CD9"/>
    <w:rsid w:val="0051296F"/>
    <w:rsid w:val="00514C89"/>
    <w:rsid w:val="00517304"/>
    <w:rsid w:val="00522780"/>
    <w:rsid w:val="0052332D"/>
    <w:rsid w:val="00527BCC"/>
    <w:rsid w:val="00527E00"/>
    <w:rsid w:val="00530792"/>
    <w:rsid w:val="005323A2"/>
    <w:rsid w:val="00542598"/>
    <w:rsid w:val="00544FB3"/>
    <w:rsid w:val="005469F5"/>
    <w:rsid w:val="005474A0"/>
    <w:rsid w:val="0055726D"/>
    <w:rsid w:val="00561353"/>
    <w:rsid w:val="00562A28"/>
    <w:rsid w:val="005641D9"/>
    <w:rsid w:val="00565CB0"/>
    <w:rsid w:val="00567D26"/>
    <w:rsid w:val="00572B9A"/>
    <w:rsid w:val="00572DA8"/>
    <w:rsid w:val="00576879"/>
    <w:rsid w:val="00576FDF"/>
    <w:rsid w:val="005774F8"/>
    <w:rsid w:val="00580051"/>
    <w:rsid w:val="005811F2"/>
    <w:rsid w:val="005817E0"/>
    <w:rsid w:val="00583484"/>
    <w:rsid w:val="00583AF4"/>
    <w:rsid w:val="0058401A"/>
    <w:rsid w:val="00586F2F"/>
    <w:rsid w:val="00587BE6"/>
    <w:rsid w:val="0059090A"/>
    <w:rsid w:val="005909E8"/>
    <w:rsid w:val="0059115B"/>
    <w:rsid w:val="00593CA4"/>
    <w:rsid w:val="005964B1"/>
    <w:rsid w:val="00597FF6"/>
    <w:rsid w:val="005A0C2A"/>
    <w:rsid w:val="005A2250"/>
    <w:rsid w:val="005A39F8"/>
    <w:rsid w:val="005A3C41"/>
    <w:rsid w:val="005A46E9"/>
    <w:rsid w:val="005A635C"/>
    <w:rsid w:val="005A70ED"/>
    <w:rsid w:val="005B5662"/>
    <w:rsid w:val="005B68DB"/>
    <w:rsid w:val="005B6DA4"/>
    <w:rsid w:val="005C0A67"/>
    <w:rsid w:val="005C0D95"/>
    <w:rsid w:val="005C176B"/>
    <w:rsid w:val="005C196B"/>
    <w:rsid w:val="005C324C"/>
    <w:rsid w:val="005C347C"/>
    <w:rsid w:val="005C34AF"/>
    <w:rsid w:val="005C55A9"/>
    <w:rsid w:val="005C63E1"/>
    <w:rsid w:val="005C6F8B"/>
    <w:rsid w:val="005C7A44"/>
    <w:rsid w:val="005D06A6"/>
    <w:rsid w:val="005D1DC6"/>
    <w:rsid w:val="005D2F71"/>
    <w:rsid w:val="005D332C"/>
    <w:rsid w:val="005D3410"/>
    <w:rsid w:val="005D5252"/>
    <w:rsid w:val="005D6021"/>
    <w:rsid w:val="005E07CB"/>
    <w:rsid w:val="005E18CA"/>
    <w:rsid w:val="005E1B27"/>
    <w:rsid w:val="005E492E"/>
    <w:rsid w:val="005E50DB"/>
    <w:rsid w:val="005E67F4"/>
    <w:rsid w:val="005F24B7"/>
    <w:rsid w:val="005F279F"/>
    <w:rsid w:val="005F7367"/>
    <w:rsid w:val="005F7F79"/>
    <w:rsid w:val="0060465E"/>
    <w:rsid w:val="00605077"/>
    <w:rsid w:val="00605D1D"/>
    <w:rsid w:val="0061199A"/>
    <w:rsid w:val="006139D1"/>
    <w:rsid w:val="00615483"/>
    <w:rsid w:val="006160C2"/>
    <w:rsid w:val="00616145"/>
    <w:rsid w:val="0062346E"/>
    <w:rsid w:val="00624561"/>
    <w:rsid w:val="00624633"/>
    <w:rsid w:val="006258BC"/>
    <w:rsid w:val="00626439"/>
    <w:rsid w:val="006269ED"/>
    <w:rsid w:val="00632632"/>
    <w:rsid w:val="00636C48"/>
    <w:rsid w:val="00641C16"/>
    <w:rsid w:val="0064500C"/>
    <w:rsid w:val="006456B0"/>
    <w:rsid w:val="00645DBE"/>
    <w:rsid w:val="006508A4"/>
    <w:rsid w:val="0065308B"/>
    <w:rsid w:val="00654313"/>
    <w:rsid w:val="0065456C"/>
    <w:rsid w:val="00655D2D"/>
    <w:rsid w:val="00661470"/>
    <w:rsid w:val="006649D6"/>
    <w:rsid w:val="00664FD1"/>
    <w:rsid w:val="006656BB"/>
    <w:rsid w:val="00670131"/>
    <w:rsid w:val="0067261C"/>
    <w:rsid w:val="00673780"/>
    <w:rsid w:val="00675E0D"/>
    <w:rsid w:val="00677851"/>
    <w:rsid w:val="00680568"/>
    <w:rsid w:val="00680D64"/>
    <w:rsid w:val="006812FF"/>
    <w:rsid w:val="006845BF"/>
    <w:rsid w:val="00684FBC"/>
    <w:rsid w:val="00685810"/>
    <w:rsid w:val="00695119"/>
    <w:rsid w:val="006A0E48"/>
    <w:rsid w:val="006A3E23"/>
    <w:rsid w:val="006A40EB"/>
    <w:rsid w:val="006B4341"/>
    <w:rsid w:val="006B61D2"/>
    <w:rsid w:val="006C0A8D"/>
    <w:rsid w:val="006C0D41"/>
    <w:rsid w:val="006C1709"/>
    <w:rsid w:val="006C1B4E"/>
    <w:rsid w:val="006C3BEE"/>
    <w:rsid w:val="006C3C92"/>
    <w:rsid w:val="006C40EA"/>
    <w:rsid w:val="006C47BD"/>
    <w:rsid w:val="006C55B8"/>
    <w:rsid w:val="006C5F11"/>
    <w:rsid w:val="006D040F"/>
    <w:rsid w:val="006D27B5"/>
    <w:rsid w:val="006D37B8"/>
    <w:rsid w:val="006D38E2"/>
    <w:rsid w:val="006D4A58"/>
    <w:rsid w:val="006D4B6D"/>
    <w:rsid w:val="006D6268"/>
    <w:rsid w:val="006D62D9"/>
    <w:rsid w:val="006E0A82"/>
    <w:rsid w:val="006E0B29"/>
    <w:rsid w:val="006E1D01"/>
    <w:rsid w:val="006E2357"/>
    <w:rsid w:val="006E476A"/>
    <w:rsid w:val="006F0AD0"/>
    <w:rsid w:val="006F151A"/>
    <w:rsid w:val="006F3DF6"/>
    <w:rsid w:val="006F5679"/>
    <w:rsid w:val="006F578E"/>
    <w:rsid w:val="006F5DA6"/>
    <w:rsid w:val="006F6D9C"/>
    <w:rsid w:val="0070050A"/>
    <w:rsid w:val="00702695"/>
    <w:rsid w:val="00703DBB"/>
    <w:rsid w:val="00704543"/>
    <w:rsid w:val="007072BA"/>
    <w:rsid w:val="007076F1"/>
    <w:rsid w:val="0071044F"/>
    <w:rsid w:val="007114DD"/>
    <w:rsid w:val="00712C8E"/>
    <w:rsid w:val="00720C1F"/>
    <w:rsid w:val="0073252B"/>
    <w:rsid w:val="00733705"/>
    <w:rsid w:val="007339F1"/>
    <w:rsid w:val="007401F4"/>
    <w:rsid w:val="0074172A"/>
    <w:rsid w:val="00741A04"/>
    <w:rsid w:val="0074381E"/>
    <w:rsid w:val="00745359"/>
    <w:rsid w:val="00746ABC"/>
    <w:rsid w:val="00747570"/>
    <w:rsid w:val="00750601"/>
    <w:rsid w:val="007511C2"/>
    <w:rsid w:val="007520C3"/>
    <w:rsid w:val="007563B2"/>
    <w:rsid w:val="00760B16"/>
    <w:rsid w:val="00762008"/>
    <w:rsid w:val="00762734"/>
    <w:rsid w:val="00764936"/>
    <w:rsid w:val="00766AD9"/>
    <w:rsid w:val="00767BA3"/>
    <w:rsid w:val="00767BC0"/>
    <w:rsid w:val="00771712"/>
    <w:rsid w:val="00772551"/>
    <w:rsid w:val="00773169"/>
    <w:rsid w:val="00774BC6"/>
    <w:rsid w:val="0077639A"/>
    <w:rsid w:val="007770C7"/>
    <w:rsid w:val="00783856"/>
    <w:rsid w:val="00784994"/>
    <w:rsid w:val="00785710"/>
    <w:rsid w:val="007866C1"/>
    <w:rsid w:val="0078716B"/>
    <w:rsid w:val="0079497E"/>
    <w:rsid w:val="00794DAA"/>
    <w:rsid w:val="00794DD8"/>
    <w:rsid w:val="00794E8A"/>
    <w:rsid w:val="00794F11"/>
    <w:rsid w:val="007963B2"/>
    <w:rsid w:val="00796A55"/>
    <w:rsid w:val="007A026B"/>
    <w:rsid w:val="007A1330"/>
    <w:rsid w:val="007A3C24"/>
    <w:rsid w:val="007A5A55"/>
    <w:rsid w:val="007A6B52"/>
    <w:rsid w:val="007A6CF9"/>
    <w:rsid w:val="007B27AC"/>
    <w:rsid w:val="007B3845"/>
    <w:rsid w:val="007B3CCF"/>
    <w:rsid w:val="007B4EF7"/>
    <w:rsid w:val="007B6AA9"/>
    <w:rsid w:val="007C0992"/>
    <w:rsid w:val="007C214F"/>
    <w:rsid w:val="007C312C"/>
    <w:rsid w:val="007C3B20"/>
    <w:rsid w:val="007C47E3"/>
    <w:rsid w:val="007C5CF2"/>
    <w:rsid w:val="007C609E"/>
    <w:rsid w:val="007D2618"/>
    <w:rsid w:val="007D56E6"/>
    <w:rsid w:val="007D59D0"/>
    <w:rsid w:val="007D6836"/>
    <w:rsid w:val="007E1066"/>
    <w:rsid w:val="007E1C04"/>
    <w:rsid w:val="007E1EAA"/>
    <w:rsid w:val="007E555B"/>
    <w:rsid w:val="007F45CA"/>
    <w:rsid w:val="00800CD1"/>
    <w:rsid w:val="00800E11"/>
    <w:rsid w:val="0080147B"/>
    <w:rsid w:val="00806530"/>
    <w:rsid w:val="00806621"/>
    <w:rsid w:val="00811229"/>
    <w:rsid w:val="008122F5"/>
    <w:rsid w:val="00812A0B"/>
    <w:rsid w:val="008131DB"/>
    <w:rsid w:val="00813E04"/>
    <w:rsid w:val="00814918"/>
    <w:rsid w:val="00814EAE"/>
    <w:rsid w:val="00817738"/>
    <w:rsid w:val="008212A0"/>
    <w:rsid w:val="00821E9C"/>
    <w:rsid w:val="00822DC4"/>
    <w:rsid w:val="008234EE"/>
    <w:rsid w:val="0082693E"/>
    <w:rsid w:val="008277B1"/>
    <w:rsid w:val="00830637"/>
    <w:rsid w:val="00831E24"/>
    <w:rsid w:val="0083281E"/>
    <w:rsid w:val="00834CDE"/>
    <w:rsid w:val="00835308"/>
    <w:rsid w:val="00836129"/>
    <w:rsid w:val="00836F9F"/>
    <w:rsid w:val="008374F4"/>
    <w:rsid w:val="00837CEB"/>
    <w:rsid w:val="0084095A"/>
    <w:rsid w:val="00841BE4"/>
    <w:rsid w:val="0084788F"/>
    <w:rsid w:val="008500E5"/>
    <w:rsid w:val="00850814"/>
    <w:rsid w:val="00851CBC"/>
    <w:rsid w:val="00852EBB"/>
    <w:rsid w:val="0085345D"/>
    <w:rsid w:val="00860093"/>
    <w:rsid w:val="0086010A"/>
    <w:rsid w:val="0086135B"/>
    <w:rsid w:val="0086202C"/>
    <w:rsid w:val="008675B8"/>
    <w:rsid w:val="008677ED"/>
    <w:rsid w:val="00867A72"/>
    <w:rsid w:val="00872989"/>
    <w:rsid w:val="00872B99"/>
    <w:rsid w:val="00872DB9"/>
    <w:rsid w:val="0087339A"/>
    <w:rsid w:val="00875347"/>
    <w:rsid w:val="008761FA"/>
    <w:rsid w:val="0087637F"/>
    <w:rsid w:val="00876CFA"/>
    <w:rsid w:val="00880C6A"/>
    <w:rsid w:val="00882A18"/>
    <w:rsid w:val="00883A46"/>
    <w:rsid w:val="008876E2"/>
    <w:rsid w:val="008902DF"/>
    <w:rsid w:val="008925EA"/>
    <w:rsid w:val="008A14E4"/>
    <w:rsid w:val="008A3516"/>
    <w:rsid w:val="008A47DB"/>
    <w:rsid w:val="008A644A"/>
    <w:rsid w:val="008A64E4"/>
    <w:rsid w:val="008B09EB"/>
    <w:rsid w:val="008B3D15"/>
    <w:rsid w:val="008C2BA9"/>
    <w:rsid w:val="008C38AB"/>
    <w:rsid w:val="008C467E"/>
    <w:rsid w:val="008C4FC5"/>
    <w:rsid w:val="008C5FB0"/>
    <w:rsid w:val="008C683F"/>
    <w:rsid w:val="008C6A12"/>
    <w:rsid w:val="008D0613"/>
    <w:rsid w:val="008D5B16"/>
    <w:rsid w:val="008D75A0"/>
    <w:rsid w:val="008E0089"/>
    <w:rsid w:val="008E06E5"/>
    <w:rsid w:val="008E0C84"/>
    <w:rsid w:val="008E263C"/>
    <w:rsid w:val="008E56B0"/>
    <w:rsid w:val="008E65F7"/>
    <w:rsid w:val="008E78CF"/>
    <w:rsid w:val="008F0359"/>
    <w:rsid w:val="008F0446"/>
    <w:rsid w:val="008F2088"/>
    <w:rsid w:val="008F46D1"/>
    <w:rsid w:val="008F6A35"/>
    <w:rsid w:val="008F7C53"/>
    <w:rsid w:val="00902479"/>
    <w:rsid w:val="00902B07"/>
    <w:rsid w:val="009050B3"/>
    <w:rsid w:val="00905431"/>
    <w:rsid w:val="009059BF"/>
    <w:rsid w:val="00906711"/>
    <w:rsid w:val="00912B4B"/>
    <w:rsid w:val="0091780F"/>
    <w:rsid w:val="00920A4B"/>
    <w:rsid w:val="0092129F"/>
    <w:rsid w:val="00921C4A"/>
    <w:rsid w:val="009227E9"/>
    <w:rsid w:val="009243DF"/>
    <w:rsid w:val="0092518E"/>
    <w:rsid w:val="009318CC"/>
    <w:rsid w:val="009319FB"/>
    <w:rsid w:val="009335D7"/>
    <w:rsid w:val="00933D76"/>
    <w:rsid w:val="009345E6"/>
    <w:rsid w:val="00934E9A"/>
    <w:rsid w:val="00937824"/>
    <w:rsid w:val="00942676"/>
    <w:rsid w:val="00942A33"/>
    <w:rsid w:val="00944D55"/>
    <w:rsid w:val="00945335"/>
    <w:rsid w:val="00946FDE"/>
    <w:rsid w:val="009508C6"/>
    <w:rsid w:val="00952C48"/>
    <w:rsid w:val="0095447C"/>
    <w:rsid w:val="009565A6"/>
    <w:rsid w:val="00956C1F"/>
    <w:rsid w:val="00956CD9"/>
    <w:rsid w:val="00957A2D"/>
    <w:rsid w:val="00960732"/>
    <w:rsid w:val="0096190B"/>
    <w:rsid w:val="009619E9"/>
    <w:rsid w:val="00962285"/>
    <w:rsid w:val="00963728"/>
    <w:rsid w:val="00964786"/>
    <w:rsid w:val="009666DE"/>
    <w:rsid w:val="00971D84"/>
    <w:rsid w:val="00972B8B"/>
    <w:rsid w:val="00974676"/>
    <w:rsid w:val="009759E5"/>
    <w:rsid w:val="009769D9"/>
    <w:rsid w:val="00977053"/>
    <w:rsid w:val="00982AF1"/>
    <w:rsid w:val="00982BC3"/>
    <w:rsid w:val="00985192"/>
    <w:rsid w:val="00985A76"/>
    <w:rsid w:val="00987F20"/>
    <w:rsid w:val="00991ECF"/>
    <w:rsid w:val="00992C5A"/>
    <w:rsid w:val="00993C45"/>
    <w:rsid w:val="00993F36"/>
    <w:rsid w:val="009973E5"/>
    <w:rsid w:val="00997BE8"/>
    <w:rsid w:val="009A12D9"/>
    <w:rsid w:val="009A18E7"/>
    <w:rsid w:val="009B174E"/>
    <w:rsid w:val="009B1C5F"/>
    <w:rsid w:val="009B1F7D"/>
    <w:rsid w:val="009B1FB4"/>
    <w:rsid w:val="009B3A56"/>
    <w:rsid w:val="009B6749"/>
    <w:rsid w:val="009B7C40"/>
    <w:rsid w:val="009C30D7"/>
    <w:rsid w:val="009C710E"/>
    <w:rsid w:val="009C7350"/>
    <w:rsid w:val="009D0AFE"/>
    <w:rsid w:val="009D47A3"/>
    <w:rsid w:val="009D6F31"/>
    <w:rsid w:val="009E030B"/>
    <w:rsid w:val="009E03AB"/>
    <w:rsid w:val="009E2592"/>
    <w:rsid w:val="009E507C"/>
    <w:rsid w:val="009E5226"/>
    <w:rsid w:val="009E67B8"/>
    <w:rsid w:val="009E6FF0"/>
    <w:rsid w:val="009E741B"/>
    <w:rsid w:val="009F0A30"/>
    <w:rsid w:val="009F4E21"/>
    <w:rsid w:val="00A00E73"/>
    <w:rsid w:val="00A01783"/>
    <w:rsid w:val="00A01A7C"/>
    <w:rsid w:val="00A02461"/>
    <w:rsid w:val="00A02BD9"/>
    <w:rsid w:val="00A03FDC"/>
    <w:rsid w:val="00A04007"/>
    <w:rsid w:val="00A060D2"/>
    <w:rsid w:val="00A10884"/>
    <w:rsid w:val="00A10CB9"/>
    <w:rsid w:val="00A111F0"/>
    <w:rsid w:val="00A129D7"/>
    <w:rsid w:val="00A13D3C"/>
    <w:rsid w:val="00A14D60"/>
    <w:rsid w:val="00A15330"/>
    <w:rsid w:val="00A1690E"/>
    <w:rsid w:val="00A21CE2"/>
    <w:rsid w:val="00A316A6"/>
    <w:rsid w:val="00A31CEC"/>
    <w:rsid w:val="00A345C0"/>
    <w:rsid w:val="00A34FFA"/>
    <w:rsid w:val="00A3789A"/>
    <w:rsid w:val="00A417F8"/>
    <w:rsid w:val="00A42020"/>
    <w:rsid w:val="00A4384B"/>
    <w:rsid w:val="00A4517C"/>
    <w:rsid w:val="00A4549A"/>
    <w:rsid w:val="00A456A8"/>
    <w:rsid w:val="00A45E3B"/>
    <w:rsid w:val="00A502EE"/>
    <w:rsid w:val="00A51BC5"/>
    <w:rsid w:val="00A52E53"/>
    <w:rsid w:val="00A54B58"/>
    <w:rsid w:val="00A5520E"/>
    <w:rsid w:val="00A55623"/>
    <w:rsid w:val="00A57183"/>
    <w:rsid w:val="00A60033"/>
    <w:rsid w:val="00A63600"/>
    <w:rsid w:val="00A64685"/>
    <w:rsid w:val="00A64EDD"/>
    <w:rsid w:val="00A6687B"/>
    <w:rsid w:val="00A67F0C"/>
    <w:rsid w:val="00A74907"/>
    <w:rsid w:val="00A74AB5"/>
    <w:rsid w:val="00A76BBB"/>
    <w:rsid w:val="00A77078"/>
    <w:rsid w:val="00A820B8"/>
    <w:rsid w:val="00A83791"/>
    <w:rsid w:val="00A84CAB"/>
    <w:rsid w:val="00A8623B"/>
    <w:rsid w:val="00A91ECB"/>
    <w:rsid w:val="00A92027"/>
    <w:rsid w:val="00A92BAD"/>
    <w:rsid w:val="00A960F7"/>
    <w:rsid w:val="00A96704"/>
    <w:rsid w:val="00A97DE6"/>
    <w:rsid w:val="00AA19E2"/>
    <w:rsid w:val="00AA290F"/>
    <w:rsid w:val="00AA69E5"/>
    <w:rsid w:val="00AB23EE"/>
    <w:rsid w:val="00AB2674"/>
    <w:rsid w:val="00AB5B46"/>
    <w:rsid w:val="00AC7AC7"/>
    <w:rsid w:val="00AD0BD7"/>
    <w:rsid w:val="00AD18ED"/>
    <w:rsid w:val="00AD195E"/>
    <w:rsid w:val="00AD42B6"/>
    <w:rsid w:val="00AD4F64"/>
    <w:rsid w:val="00AD6B36"/>
    <w:rsid w:val="00AE15E4"/>
    <w:rsid w:val="00AE1ADA"/>
    <w:rsid w:val="00AE26B0"/>
    <w:rsid w:val="00AE515C"/>
    <w:rsid w:val="00AE6D84"/>
    <w:rsid w:val="00AF16F3"/>
    <w:rsid w:val="00AF42C6"/>
    <w:rsid w:val="00AF5715"/>
    <w:rsid w:val="00AF6460"/>
    <w:rsid w:val="00AF7101"/>
    <w:rsid w:val="00AF74AC"/>
    <w:rsid w:val="00B0063B"/>
    <w:rsid w:val="00B007F6"/>
    <w:rsid w:val="00B014B9"/>
    <w:rsid w:val="00B056C4"/>
    <w:rsid w:val="00B0738F"/>
    <w:rsid w:val="00B07FD9"/>
    <w:rsid w:val="00B140EF"/>
    <w:rsid w:val="00B14F2F"/>
    <w:rsid w:val="00B1571C"/>
    <w:rsid w:val="00B1620F"/>
    <w:rsid w:val="00B170B7"/>
    <w:rsid w:val="00B220E0"/>
    <w:rsid w:val="00B22989"/>
    <w:rsid w:val="00B27BBB"/>
    <w:rsid w:val="00B30CB3"/>
    <w:rsid w:val="00B313FA"/>
    <w:rsid w:val="00B324F9"/>
    <w:rsid w:val="00B40117"/>
    <w:rsid w:val="00B41A26"/>
    <w:rsid w:val="00B41A5C"/>
    <w:rsid w:val="00B447C0"/>
    <w:rsid w:val="00B46BBA"/>
    <w:rsid w:val="00B47B6A"/>
    <w:rsid w:val="00B5175C"/>
    <w:rsid w:val="00B5542B"/>
    <w:rsid w:val="00B55A8D"/>
    <w:rsid w:val="00B60856"/>
    <w:rsid w:val="00B65CED"/>
    <w:rsid w:val="00B65F5D"/>
    <w:rsid w:val="00B72150"/>
    <w:rsid w:val="00B72174"/>
    <w:rsid w:val="00B727D3"/>
    <w:rsid w:val="00B749FA"/>
    <w:rsid w:val="00B77A63"/>
    <w:rsid w:val="00B80D1D"/>
    <w:rsid w:val="00B80E3B"/>
    <w:rsid w:val="00B827E1"/>
    <w:rsid w:val="00B82DA6"/>
    <w:rsid w:val="00B8320D"/>
    <w:rsid w:val="00B838C9"/>
    <w:rsid w:val="00B83CA9"/>
    <w:rsid w:val="00B85688"/>
    <w:rsid w:val="00B86166"/>
    <w:rsid w:val="00B90DB8"/>
    <w:rsid w:val="00B94926"/>
    <w:rsid w:val="00B95C58"/>
    <w:rsid w:val="00B961D4"/>
    <w:rsid w:val="00B96B71"/>
    <w:rsid w:val="00B97D25"/>
    <w:rsid w:val="00BA0E24"/>
    <w:rsid w:val="00BA21BE"/>
    <w:rsid w:val="00BA3B7B"/>
    <w:rsid w:val="00BA4849"/>
    <w:rsid w:val="00BA4CCA"/>
    <w:rsid w:val="00BA5290"/>
    <w:rsid w:val="00BB5D43"/>
    <w:rsid w:val="00BB79CE"/>
    <w:rsid w:val="00BC0C06"/>
    <w:rsid w:val="00BC19CD"/>
    <w:rsid w:val="00BC33C1"/>
    <w:rsid w:val="00BC3D00"/>
    <w:rsid w:val="00BC6C0E"/>
    <w:rsid w:val="00BC7F06"/>
    <w:rsid w:val="00BD11D9"/>
    <w:rsid w:val="00BD145D"/>
    <w:rsid w:val="00BD203B"/>
    <w:rsid w:val="00BD25B1"/>
    <w:rsid w:val="00BD38AC"/>
    <w:rsid w:val="00BD6120"/>
    <w:rsid w:val="00BE0E93"/>
    <w:rsid w:val="00BE2029"/>
    <w:rsid w:val="00BE2808"/>
    <w:rsid w:val="00BE2B7B"/>
    <w:rsid w:val="00BE3213"/>
    <w:rsid w:val="00BE43E1"/>
    <w:rsid w:val="00BE4698"/>
    <w:rsid w:val="00BE5914"/>
    <w:rsid w:val="00BE6D4E"/>
    <w:rsid w:val="00BF2ADE"/>
    <w:rsid w:val="00BF74CB"/>
    <w:rsid w:val="00C0103D"/>
    <w:rsid w:val="00C013F8"/>
    <w:rsid w:val="00C044E3"/>
    <w:rsid w:val="00C10500"/>
    <w:rsid w:val="00C12F4E"/>
    <w:rsid w:val="00C175E0"/>
    <w:rsid w:val="00C20ED4"/>
    <w:rsid w:val="00C24D90"/>
    <w:rsid w:val="00C251D0"/>
    <w:rsid w:val="00C25AD6"/>
    <w:rsid w:val="00C25DC1"/>
    <w:rsid w:val="00C32FAE"/>
    <w:rsid w:val="00C33C90"/>
    <w:rsid w:val="00C342BC"/>
    <w:rsid w:val="00C3519D"/>
    <w:rsid w:val="00C40134"/>
    <w:rsid w:val="00C40842"/>
    <w:rsid w:val="00C408FD"/>
    <w:rsid w:val="00C44433"/>
    <w:rsid w:val="00C4568A"/>
    <w:rsid w:val="00C47081"/>
    <w:rsid w:val="00C47D05"/>
    <w:rsid w:val="00C50076"/>
    <w:rsid w:val="00C513D7"/>
    <w:rsid w:val="00C525E8"/>
    <w:rsid w:val="00C53FF7"/>
    <w:rsid w:val="00C550EF"/>
    <w:rsid w:val="00C6012D"/>
    <w:rsid w:val="00C6277B"/>
    <w:rsid w:val="00C63BB7"/>
    <w:rsid w:val="00C63DBC"/>
    <w:rsid w:val="00C64494"/>
    <w:rsid w:val="00C676A5"/>
    <w:rsid w:val="00C679CE"/>
    <w:rsid w:val="00C712FF"/>
    <w:rsid w:val="00C71727"/>
    <w:rsid w:val="00C71E60"/>
    <w:rsid w:val="00C721B3"/>
    <w:rsid w:val="00C72CC5"/>
    <w:rsid w:val="00C74553"/>
    <w:rsid w:val="00C74A30"/>
    <w:rsid w:val="00C76E89"/>
    <w:rsid w:val="00C76EFB"/>
    <w:rsid w:val="00C7776B"/>
    <w:rsid w:val="00C81059"/>
    <w:rsid w:val="00C810A6"/>
    <w:rsid w:val="00C81C67"/>
    <w:rsid w:val="00C823AA"/>
    <w:rsid w:val="00C852C9"/>
    <w:rsid w:val="00C86FE9"/>
    <w:rsid w:val="00C9056B"/>
    <w:rsid w:val="00C926E7"/>
    <w:rsid w:val="00C92748"/>
    <w:rsid w:val="00C94A8E"/>
    <w:rsid w:val="00C9596F"/>
    <w:rsid w:val="00C95BA5"/>
    <w:rsid w:val="00C962DE"/>
    <w:rsid w:val="00C9633A"/>
    <w:rsid w:val="00C97F3E"/>
    <w:rsid w:val="00CA0BA0"/>
    <w:rsid w:val="00CA3EE0"/>
    <w:rsid w:val="00CA522E"/>
    <w:rsid w:val="00CA5F31"/>
    <w:rsid w:val="00CA65F4"/>
    <w:rsid w:val="00CA773B"/>
    <w:rsid w:val="00CB0B92"/>
    <w:rsid w:val="00CB1D90"/>
    <w:rsid w:val="00CB246C"/>
    <w:rsid w:val="00CB3C58"/>
    <w:rsid w:val="00CC001F"/>
    <w:rsid w:val="00CC0AB2"/>
    <w:rsid w:val="00CC150F"/>
    <w:rsid w:val="00CC27FF"/>
    <w:rsid w:val="00CC3053"/>
    <w:rsid w:val="00CC3A29"/>
    <w:rsid w:val="00CC402F"/>
    <w:rsid w:val="00CC4738"/>
    <w:rsid w:val="00CC5C81"/>
    <w:rsid w:val="00CC6EA3"/>
    <w:rsid w:val="00CD315C"/>
    <w:rsid w:val="00CD579E"/>
    <w:rsid w:val="00CD5F1A"/>
    <w:rsid w:val="00CD7A81"/>
    <w:rsid w:val="00CD7E78"/>
    <w:rsid w:val="00CE021D"/>
    <w:rsid w:val="00CE0880"/>
    <w:rsid w:val="00CE1D3E"/>
    <w:rsid w:val="00CE44EC"/>
    <w:rsid w:val="00CE47FA"/>
    <w:rsid w:val="00CE543A"/>
    <w:rsid w:val="00CE7214"/>
    <w:rsid w:val="00CF0677"/>
    <w:rsid w:val="00CF0E37"/>
    <w:rsid w:val="00CF3E19"/>
    <w:rsid w:val="00CF6DA6"/>
    <w:rsid w:val="00D00927"/>
    <w:rsid w:val="00D00DB1"/>
    <w:rsid w:val="00D01080"/>
    <w:rsid w:val="00D01AE7"/>
    <w:rsid w:val="00D01D05"/>
    <w:rsid w:val="00D01F18"/>
    <w:rsid w:val="00D02179"/>
    <w:rsid w:val="00D02F5C"/>
    <w:rsid w:val="00D05EFE"/>
    <w:rsid w:val="00D06809"/>
    <w:rsid w:val="00D074EE"/>
    <w:rsid w:val="00D11BB9"/>
    <w:rsid w:val="00D12287"/>
    <w:rsid w:val="00D1362A"/>
    <w:rsid w:val="00D15BAB"/>
    <w:rsid w:val="00D15F11"/>
    <w:rsid w:val="00D17E87"/>
    <w:rsid w:val="00D2234B"/>
    <w:rsid w:val="00D227BA"/>
    <w:rsid w:val="00D22AB6"/>
    <w:rsid w:val="00D30863"/>
    <w:rsid w:val="00D30E16"/>
    <w:rsid w:val="00D31EB4"/>
    <w:rsid w:val="00D32B2E"/>
    <w:rsid w:val="00D33322"/>
    <w:rsid w:val="00D376FC"/>
    <w:rsid w:val="00D37D41"/>
    <w:rsid w:val="00D40E08"/>
    <w:rsid w:val="00D40F79"/>
    <w:rsid w:val="00D415CD"/>
    <w:rsid w:val="00D4272D"/>
    <w:rsid w:val="00D4311C"/>
    <w:rsid w:val="00D44F14"/>
    <w:rsid w:val="00D4683B"/>
    <w:rsid w:val="00D46A66"/>
    <w:rsid w:val="00D47423"/>
    <w:rsid w:val="00D50100"/>
    <w:rsid w:val="00D51663"/>
    <w:rsid w:val="00D524C8"/>
    <w:rsid w:val="00D5266A"/>
    <w:rsid w:val="00D535C7"/>
    <w:rsid w:val="00D54892"/>
    <w:rsid w:val="00D55A66"/>
    <w:rsid w:val="00D57B86"/>
    <w:rsid w:val="00D60C24"/>
    <w:rsid w:val="00D61DDD"/>
    <w:rsid w:val="00D62470"/>
    <w:rsid w:val="00D6540A"/>
    <w:rsid w:val="00D65C08"/>
    <w:rsid w:val="00D65CF8"/>
    <w:rsid w:val="00D65FC4"/>
    <w:rsid w:val="00D663DE"/>
    <w:rsid w:val="00D666B2"/>
    <w:rsid w:val="00D66C98"/>
    <w:rsid w:val="00D67438"/>
    <w:rsid w:val="00D713E9"/>
    <w:rsid w:val="00D72A5F"/>
    <w:rsid w:val="00D7326E"/>
    <w:rsid w:val="00D758CC"/>
    <w:rsid w:val="00D75A38"/>
    <w:rsid w:val="00D769FC"/>
    <w:rsid w:val="00D777FD"/>
    <w:rsid w:val="00D80B2C"/>
    <w:rsid w:val="00D8606C"/>
    <w:rsid w:val="00D93701"/>
    <w:rsid w:val="00D937DD"/>
    <w:rsid w:val="00D94272"/>
    <w:rsid w:val="00D95589"/>
    <w:rsid w:val="00DA155A"/>
    <w:rsid w:val="00DA22B2"/>
    <w:rsid w:val="00DA5065"/>
    <w:rsid w:val="00DB3697"/>
    <w:rsid w:val="00DB4259"/>
    <w:rsid w:val="00DB4B8C"/>
    <w:rsid w:val="00DB60EA"/>
    <w:rsid w:val="00DC134A"/>
    <w:rsid w:val="00DC235B"/>
    <w:rsid w:val="00DC2C63"/>
    <w:rsid w:val="00DC7690"/>
    <w:rsid w:val="00DD1E1E"/>
    <w:rsid w:val="00DD25E2"/>
    <w:rsid w:val="00DD2833"/>
    <w:rsid w:val="00DD5477"/>
    <w:rsid w:val="00DD5775"/>
    <w:rsid w:val="00DD65C4"/>
    <w:rsid w:val="00DE14DF"/>
    <w:rsid w:val="00DE1730"/>
    <w:rsid w:val="00DE76DF"/>
    <w:rsid w:val="00DF0AA3"/>
    <w:rsid w:val="00DF244F"/>
    <w:rsid w:val="00DF3472"/>
    <w:rsid w:val="00E02EDE"/>
    <w:rsid w:val="00E04A8F"/>
    <w:rsid w:val="00E05720"/>
    <w:rsid w:val="00E0724D"/>
    <w:rsid w:val="00E113F4"/>
    <w:rsid w:val="00E145D1"/>
    <w:rsid w:val="00E15CF3"/>
    <w:rsid w:val="00E21732"/>
    <w:rsid w:val="00E250E7"/>
    <w:rsid w:val="00E2545D"/>
    <w:rsid w:val="00E25B11"/>
    <w:rsid w:val="00E33720"/>
    <w:rsid w:val="00E362B8"/>
    <w:rsid w:val="00E3710F"/>
    <w:rsid w:val="00E40DCE"/>
    <w:rsid w:val="00E44655"/>
    <w:rsid w:val="00E46FA4"/>
    <w:rsid w:val="00E478AE"/>
    <w:rsid w:val="00E518C6"/>
    <w:rsid w:val="00E53045"/>
    <w:rsid w:val="00E54E7A"/>
    <w:rsid w:val="00E551A6"/>
    <w:rsid w:val="00E66A68"/>
    <w:rsid w:val="00E71B76"/>
    <w:rsid w:val="00E75145"/>
    <w:rsid w:val="00E75169"/>
    <w:rsid w:val="00E7641A"/>
    <w:rsid w:val="00E777E0"/>
    <w:rsid w:val="00E8276C"/>
    <w:rsid w:val="00E841B4"/>
    <w:rsid w:val="00E844BA"/>
    <w:rsid w:val="00E84701"/>
    <w:rsid w:val="00E84A03"/>
    <w:rsid w:val="00E85189"/>
    <w:rsid w:val="00E858F0"/>
    <w:rsid w:val="00E85BCC"/>
    <w:rsid w:val="00E864C6"/>
    <w:rsid w:val="00E870C6"/>
    <w:rsid w:val="00E93912"/>
    <w:rsid w:val="00E94C45"/>
    <w:rsid w:val="00E97E77"/>
    <w:rsid w:val="00EA050B"/>
    <w:rsid w:val="00EA0DC1"/>
    <w:rsid w:val="00EA1581"/>
    <w:rsid w:val="00EA3B3A"/>
    <w:rsid w:val="00EA634A"/>
    <w:rsid w:val="00EA6502"/>
    <w:rsid w:val="00EB14DE"/>
    <w:rsid w:val="00EB19D4"/>
    <w:rsid w:val="00EB3973"/>
    <w:rsid w:val="00EB6801"/>
    <w:rsid w:val="00EB6950"/>
    <w:rsid w:val="00EC049E"/>
    <w:rsid w:val="00EC0D1E"/>
    <w:rsid w:val="00EC277B"/>
    <w:rsid w:val="00EC438A"/>
    <w:rsid w:val="00EC4CD6"/>
    <w:rsid w:val="00EC4DD4"/>
    <w:rsid w:val="00EC7841"/>
    <w:rsid w:val="00EC7BF2"/>
    <w:rsid w:val="00ED02DF"/>
    <w:rsid w:val="00ED093B"/>
    <w:rsid w:val="00ED0CD7"/>
    <w:rsid w:val="00ED1411"/>
    <w:rsid w:val="00ED2D86"/>
    <w:rsid w:val="00ED5189"/>
    <w:rsid w:val="00ED604C"/>
    <w:rsid w:val="00ED6247"/>
    <w:rsid w:val="00ED66E3"/>
    <w:rsid w:val="00ED6EB3"/>
    <w:rsid w:val="00EE5A4D"/>
    <w:rsid w:val="00EE654B"/>
    <w:rsid w:val="00EE7394"/>
    <w:rsid w:val="00EE7660"/>
    <w:rsid w:val="00EF052B"/>
    <w:rsid w:val="00EF08A1"/>
    <w:rsid w:val="00EF162D"/>
    <w:rsid w:val="00EF465F"/>
    <w:rsid w:val="00EF4C36"/>
    <w:rsid w:val="00EF4EE2"/>
    <w:rsid w:val="00EF75D1"/>
    <w:rsid w:val="00F00F0C"/>
    <w:rsid w:val="00F00F87"/>
    <w:rsid w:val="00F0184E"/>
    <w:rsid w:val="00F0239C"/>
    <w:rsid w:val="00F04846"/>
    <w:rsid w:val="00F06337"/>
    <w:rsid w:val="00F0745F"/>
    <w:rsid w:val="00F1173B"/>
    <w:rsid w:val="00F12040"/>
    <w:rsid w:val="00F1211D"/>
    <w:rsid w:val="00F12821"/>
    <w:rsid w:val="00F128C2"/>
    <w:rsid w:val="00F216C7"/>
    <w:rsid w:val="00F32F2E"/>
    <w:rsid w:val="00F33C93"/>
    <w:rsid w:val="00F429F7"/>
    <w:rsid w:val="00F46CFA"/>
    <w:rsid w:val="00F51903"/>
    <w:rsid w:val="00F522EF"/>
    <w:rsid w:val="00F64D02"/>
    <w:rsid w:val="00F65927"/>
    <w:rsid w:val="00F66775"/>
    <w:rsid w:val="00F67045"/>
    <w:rsid w:val="00F6707B"/>
    <w:rsid w:val="00F67860"/>
    <w:rsid w:val="00F67BE0"/>
    <w:rsid w:val="00F71165"/>
    <w:rsid w:val="00F71261"/>
    <w:rsid w:val="00F7697A"/>
    <w:rsid w:val="00F804FE"/>
    <w:rsid w:val="00F83EEB"/>
    <w:rsid w:val="00F84058"/>
    <w:rsid w:val="00F84F36"/>
    <w:rsid w:val="00F855EE"/>
    <w:rsid w:val="00F8778C"/>
    <w:rsid w:val="00F912A1"/>
    <w:rsid w:val="00F916DC"/>
    <w:rsid w:val="00F91C95"/>
    <w:rsid w:val="00F92A41"/>
    <w:rsid w:val="00F93C44"/>
    <w:rsid w:val="00F944D8"/>
    <w:rsid w:val="00F95CF9"/>
    <w:rsid w:val="00FA065F"/>
    <w:rsid w:val="00FA0A92"/>
    <w:rsid w:val="00FA0F5B"/>
    <w:rsid w:val="00FA17D8"/>
    <w:rsid w:val="00FA26C2"/>
    <w:rsid w:val="00FA62B7"/>
    <w:rsid w:val="00FA6388"/>
    <w:rsid w:val="00FA7777"/>
    <w:rsid w:val="00FB1015"/>
    <w:rsid w:val="00FB1E9D"/>
    <w:rsid w:val="00FB2A3F"/>
    <w:rsid w:val="00FB5130"/>
    <w:rsid w:val="00FB598F"/>
    <w:rsid w:val="00FB5E3A"/>
    <w:rsid w:val="00FB6C97"/>
    <w:rsid w:val="00FC034D"/>
    <w:rsid w:val="00FC15EA"/>
    <w:rsid w:val="00FC3393"/>
    <w:rsid w:val="00FC50B2"/>
    <w:rsid w:val="00FC72BA"/>
    <w:rsid w:val="00FC740F"/>
    <w:rsid w:val="00FD4E6B"/>
    <w:rsid w:val="00FD63FC"/>
    <w:rsid w:val="00FD779E"/>
    <w:rsid w:val="00FE088F"/>
    <w:rsid w:val="00FE39F2"/>
    <w:rsid w:val="00FE3EFF"/>
    <w:rsid w:val="00FE69AA"/>
    <w:rsid w:val="00FF040A"/>
    <w:rsid w:val="00FF0487"/>
    <w:rsid w:val="00FF0AA6"/>
    <w:rsid w:val="00FF2A13"/>
    <w:rsid w:val="00FF7BE7"/>
    <w:rsid w:val="00FF7FD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8921263"/>
  <w14:defaultImageDpi w14:val="300"/>
  <w15:docId w15:val="{D1443B4D-9FA2-7A44-8047-B102E97EA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778C"/>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778C"/>
    <w:pPr>
      <w:tabs>
        <w:tab w:val="center" w:pos="4320"/>
        <w:tab w:val="right" w:pos="8640"/>
      </w:tabs>
    </w:pPr>
  </w:style>
  <w:style w:type="character" w:customStyle="1" w:styleId="HeaderChar">
    <w:name w:val="Header Char"/>
    <w:basedOn w:val="DefaultParagraphFont"/>
    <w:link w:val="Header"/>
    <w:uiPriority w:val="99"/>
    <w:rsid w:val="00F8778C"/>
    <w:rPr>
      <w:rFonts w:ascii="Times New Roman" w:eastAsia="Times New Roman" w:hAnsi="Times New Roman" w:cs="Times New Roman"/>
    </w:rPr>
  </w:style>
  <w:style w:type="paragraph" w:styleId="Footer">
    <w:name w:val="footer"/>
    <w:basedOn w:val="Normal"/>
    <w:link w:val="FooterChar"/>
    <w:uiPriority w:val="99"/>
    <w:unhideWhenUsed/>
    <w:rsid w:val="00F8778C"/>
    <w:pPr>
      <w:tabs>
        <w:tab w:val="center" w:pos="4320"/>
        <w:tab w:val="right" w:pos="8640"/>
      </w:tabs>
    </w:pPr>
  </w:style>
  <w:style w:type="character" w:customStyle="1" w:styleId="FooterChar">
    <w:name w:val="Footer Char"/>
    <w:basedOn w:val="DefaultParagraphFont"/>
    <w:link w:val="Footer"/>
    <w:uiPriority w:val="99"/>
    <w:rsid w:val="00F8778C"/>
    <w:rPr>
      <w:rFonts w:ascii="Times New Roman" w:eastAsia="Times New Roman" w:hAnsi="Times New Roman" w:cs="Times New Roman"/>
    </w:rPr>
  </w:style>
  <w:style w:type="character" w:styleId="Hyperlink">
    <w:name w:val="Hyperlink"/>
    <w:basedOn w:val="DefaultParagraphFont"/>
    <w:uiPriority w:val="99"/>
    <w:unhideWhenUsed/>
    <w:rsid w:val="00F8778C"/>
    <w:rPr>
      <w:color w:val="0000FF" w:themeColor="hyperlink"/>
      <w:u w:val="single"/>
    </w:rPr>
  </w:style>
  <w:style w:type="paragraph" w:styleId="ListParagraph">
    <w:name w:val="List Paragraph"/>
    <w:basedOn w:val="Normal"/>
    <w:uiPriority w:val="34"/>
    <w:qFormat/>
    <w:rsid w:val="007401F4"/>
    <w:pPr>
      <w:ind w:left="720"/>
      <w:contextualSpacing/>
    </w:pPr>
  </w:style>
  <w:style w:type="character" w:styleId="PageNumber">
    <w:name w:val="page number"/>
    <w:basedOn w:val="DefaultParagraphFont"/>
    <w:uiPriority w:val="99"/>
    <w:semiHidden/>
    <w:unhideWhenUsed/>
    <w:rsid w:val="00D30E16"/>
  </w:style>
  <w:style w:type="table" w:styleId="TableGrid">
    <w:name w:val="Table Grid"/>
    <w:basedOn w:val="TableNormal"/>
    <w:uiPriority w:val="59"/>
    <w:rsid w:val="00ED62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19770F"/>
  </w:style>
  <w:style w:type="character" w:customStyle="1" w:styleId="FootnoteTextChar">
    <w:name w:val="Footnote Text Char"/>
    <w:basedOn w:val="DefaultParagraphFont"/>
    <w:link w:val="FootnoteText"/>
    <w:uiPriority w:val="99"/>
    <w:rsid w:val="0019770F"/>
    <w:rPr>
      <w:rFonts w:ascii="Times New Roman" w:eastAsia="Times New Roman" w:hAnsi="Times New Roman" w:cs="Times New Roman"/>
    </w:rPr>
  </w:style>
  <w:style w:type="character" w:styleId="FootnoteReference">
    <w:name w:val="footnote reference"/>
    <w:basedOn w:val="DefaultParagraphFont"/>
    <w:uiPriority w:val="99"/>
    <w:unhideWhenUsed/>
    <w:rsid w:val="0019770F"/>
    <w:rPr>
      <w:vertAlign w:val="superscript"/>
    </w:rPr>
  </w:style>
  <w:style w:type="character" w:styleId="FollowedHyperlink">
    <w:name w:val="FollowedHyperlink"/>
    <w:basedOn w:val="DefaultParagraphFont"/>
    <w:uiPriority w:val="99"/>
    <w:semiHidden/>
    <w:unhideWhenUsed/>
    <w:rsid w:val="00821E9C"/>
    <w:rPr>
      <w:color w:val="800080" w:themeColor="followedHyperlink"/>
      <w:u w:val="single"/>
    </w:rPr>
  </w:style>
  <w:style w:type="character" w:styleId="Strong">
    <w:name w:val="Strong"/>
    <w:basedOn w:val="DefaultParagraphFont"/>
    <w:uiPriority w:val="22"/>
    <w:qFormat/>
    <w:rsid w:val="00830637"/>
    <w:rPr>
      <w:b/>
      <w:bCs/>
    </w:rPr>
  </w:style>
  <w:style w:type="paragraph" w:customStyle="1" w:styleId="Default">
    <w:name w:val="Default"/>
    <w:rsid w:val="00632632"/>
    <w:pPr>
      <w:widowControl w:val="0"/>
      <w:autoSpaceDE w:val="0"/>
      <w:autoSpaceDN w:val="0"/>
      <w:adjustRightInd w:val="0"/>
    </w:pPr>
    <w:rPr>
      <w:rFonts w:ascii="Calibri" w:hAnsi="Calibri" w:cs="Calibri"/>
      <w:color w:val="000000"/>
    </w:rPr>
  </w:style>
  <w:style w:type="paragraph" w:styleId="NormalWeb">
    <w:name w:val="Normal (Web)"/>
    <w:basedOn w:val="Normal"/>
    <w:uiPriority w:val="99"/>
    <w:unhideWhenUsed/>
    <w:rsid w:val="00AD6B36"/>
    <w:pPr>
      <w:spacing w:before="100" w:beforeAutospacing="1" w:after="100" w:afterAutospacing="1"/>
    </w:pPr>
  </w:style>
  <w:style w:type="character" w:customStyle="1" w:styleId="apple-converted-space">
    <w:name w:val="apple-converted-space"/>
    <w:basedOn w:val="DefaultParagraphFont"/>
    <w:rsid w:val="00B838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4062995">
      <w:bodyDiv w:val="1"/>
      <w:marLeft w:val="0"/>
      <w:marRight w:val="0"/>
      <w:marTop w:val="0"/>
      <w:marBottom w:val="0"/>
      <w:divBdr>
        <w:top w:val="none" w:sz="0" w:space="0" w:color="auto"/>
        <w:left w:val="none" w:sz="0" w:space="0" w:color="auto"/>
        <w:bottom w:val="none" w:sz="0" w:space="0" w:color="auto"/>
        <w:right w:val="none" w:sz="0" w:space="0" w:color="auto"/>
      </w:divBdr>
    </w:div>
    <w:div w:id="1547790779">
      <w:bodyDiv w:val="1"/>
      <w:marLeft w:val="0"/>
      <w:marRight w:val="0"/>
      <w:marTop w:val="0"/>
      <w:marBottom w:val="0"/>
      <w:divBdr>
        <w:top w:val="none" w:sz="0" w:space="0" w:color="auto"/>
        <w:left w:val="none" w:sz="0" w:space="0" w:color="auto"/>
        <w:bottom w:val="none" w:sz="0" w:space="0" w:color="auto"/>
        <w:right w:val="none" w:sz="0" w:space="0" w:color="auto"/>
      </w:divBdr>
    </w:div>
    <w:div w:id="199467667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guides.lib.purdue.edu/c.php?g=1371380&amp;p=10135074" TargetMode="External"/><Relationship Id="rId26" Type="http://schemas.openxmlformats.org/officeDocument/2006/relationships/hyperlink" Target="https://www.dazeddigital.com/life-culture/article/62983/1/inside-the-prison-of-the-future-where-ai-rewires-your-brain-hashem-al-ghaili" TargetMode="External"/><Relationship Id="rId3" Type="http://schemas.openxmlformats.org/officeDocument/2006/relationships/styles" Target="styles.xml"/><Relationship Id="rId21" Type="http://schemas.openxmlformats.org/officeDocument/2006/relationships/hyperlink" Target="https://olemiss.edu/info/mbook/"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s://phys.org/news/2025-01-ai-linked-eroding-critical-skills.html" TargetMode="External"/><Relationship Id="rId25" Type="http://schemas.openxmlformats.org/officeDocument/2006/relationships/hyperlink" Target="https://blog.practicalethics.ox.ac.uk/2013/08/enhanced-punishment-can-technology-make-life-sentences-longer/" TargetMode="External"/><Relationship Id="rId2" Type="http://schemas.openxmlformats.org/officeDocument/2006/relationships/numbering" Target="numbering.xml"/><Relationship Id="rId16" Type="http://schemas.openxmlformats.org/officeDocument/2006/relationships/hyperlink" Target="https://www.mdpi.com/2075-4698/15/1/6" TargetMode="External"/><Relationship Id="rId20" Type="http://schemas.openxmlformats.org/officeDocument/2006/relationships/hyperlink" Target="http://catalog.olemiss.edu/academics/regulations/conduct"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s://sds.olemiss.edu/" TargetMode="External"/><Relationship Id="rId5" Type="http://schemas.openxmlformats.org/officeDocument/2006/relationships/webSettings" Target="webSettings.xml"/><Relationship Id="rId15" Type="http://schemas.openxmlformats.org/officeDocument/2006/relationships/hyperlink" Target="https://olemiss.edu/provost/go-to-class/" TargetMode="External"/><Relationship Id="rId23" Type="http://schemas.openxmlformats.org/officeDocument/2006/relationships/hyperlink" Target="https://plagiarism.iu.edu/tutorials/" TargetMode="Externa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s://emergingethics.substack.com/p/why-were-not-using-ai-in-this-course"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s://guides.lib.olemiss.edu/tutorials/plagiarism" TargetMode="External"/><Relationship Id="rId27" Type="http://schemas.openxmlformats.org/officeDocument/2006/relationships/header" Target="header5.xml"/></Relationships>
</file>

<file path=word/_rels/header3.xml.rels><?xml version="1.0" encoding="UTF-8" standalone="yes"?>
<Relationships xmlns="http://schemas.openxmlformats.org/package/2006/relationships"><Relationship Id="rId1" Type="http://schemas.openxmlformats.org/officeDocument/2006/relationships/hyperlink" Target="mailto:kgfritz@olemiss.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6BFF5D-F6A1-0F48-A8F2-CFD0CDBF42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159</TotalTime>
  <Pages>10</Pages>
  <Words>4324</Words>
  <Characters>24648</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The Florida State University</Company>
  <LinksUpToDate>false</LinksUpToDate>
  <CharactersWithSpaces>28915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Fritz</dc:creator>
  <cp:keywords/>
  <dc:description/>
  <cp:lastModifiedBy>Kyle G Fritz</cp:lastModifiedBy>
  <cp:revision>36</cp:revision>
  <cp:lastPrinted>2021-08-01T00:30:00Z</cp:lastPrinted>
  <dcterms:created xsi:type="dcterms:W3CDTF">2025-06-29T20:00:00Z</dcterms:created>
  <dcterms:modified xsi:type="dcterms:W3CDTF">2025-09-04T22:54:00Z</dcterms:modified>
</cp:coreProperties>
</file>